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6073E" w14:textId="7F58343B" w:rsidR="00853891" w:rsidRPr="00D66A46" w:rsidRDefault="00853891" w:rsidP="000170E1">
      <w:pPr>
        <w:widowControl/>
        <w:jc w:val="center"/>
        <w:rPr>
          <w:rFonts w:asciiTheme="minorEastAsia" w:hAnsiTheme="minorEastAsia" w:cs="Helvetica"/>
          <w:bCs/>
          <w:kern w:val="0"/>
          <w:sz w:val="32"/>
          <w:szCs w:val="32"/>
        </w:rPr>
      </w:pPr>
      <w:r w:rsidRPr="00D66A46">
        <w:rPr>
          <w:rFonts w:asciiTheme="minorEastAsia" w:hAnsiTheme="minorEastAsia" w:cs="Helvetica"/>
          <w:bCs/>
          <w:kern w:val="0"/>
          <w:sz w:val="32"/>
          <w:szCs w:val="32"/>
        </w:rPr>
        <w:t>役員</w:t>
      </w:r>
      <w:r w:rsidR="00282251" w:rsidRPr="00D66A46">
        <w:rPr>
          <w:rFonts w:asciiTheme="minorEastAsia" w:hAnsiTheme="minorEastAsia" w:cs="Helvetica" w:hint="eastAsia"/>
          <w:bCs/>
          <w:kern w:val="0"/>
          <w:sz w:val="32"/>
          <w:szCs w:val="32"/>
        </w:rPr>
        <w:t>・</w:t>
      </w:r>
      <w:hyperlink r:id="rId7" w:history="1">
        <w:r w:rsidRPr="00D66A46">
          <w:rPr>
            <w:rFonts w:asciiTheme="minorEastAsia" w:hAnsiTheme="minorEastAsia" w:cs="Helvetica"/>
            <w:bCs/>
            <w:kern w:val="0"/>
            <w:sz w:val="32"/>
            <w:szCs w:val="32"/>
          </w:rPr>
          <w:t>評議員</w:t>
        </w:r>
      </w:hyperlink>
      <w:r w:rsidRPr="00D66A46">
        <w:rPr>
          <w:rFonts w:asciiTheme="minorEastAsia" w:hAnsiTheme="minorEastAsia" w:cs="Helvetica"/>
          <w:bCs/>
          <w:kern w:val="0"/>
          <w:sz w:val="32"/>
          <w:szCs w:val="32"/>
        </w:rPr>
        <w:t>の報酬</w:t>
      </w:r>
      <w:r w:rsidR="00282251" w:rsidRPr="00D66A46">
        <w:rPr>
          <w:rFonts w:asciiTheme="minorEastAsia" w:hAnsiTheme="minorEastAsia" w:cs="Helvetica" w:hint="eastAsia"/>
          <w:bCs/>
          <w:kern w:val="0"/>
          <w:sz w:val="32"/>
          <w:szCs w:val="32"/>
        </w:rPr>
        <w:t>及び</w:t>
      </w:r>
      <w:r w:rsidRPr="00D66A46">
        <w:rPr>
          <w:rFonts w:asciiTheme="minorEastAsia" w:hAnsiTheme="minorEastAsia" w:cs="Helvetica"/>
          <w:bCs/>
          <w:kern w:val="0"/>
          <w:sz w:val="32"/>
          <w:szCs w:val="32"/>
        </w:rPr>
        <w:t>費用弁償に関する規程</w:t>
      </w:r>
    </w:p>
    <w:p w14:paraId="4100B535" w14:textId="77777777" w:rsidR="00FB35E0" w:rsidRPr="00D66A46" w:rsidRDefault="00FB35E0" w:rsidP="000170E1">
      <w:pPr>
        <w:widowControl/>
        <w:jc w:val="center"/>
        <w:rPr>
          <w:rFonts w:asciiTheme="minorEastAsia" w:hAnsiTheme="minorEastAsia" w:cs="Helvetica"/>
          <w:kern w:val="0"/>
          <w:sz w:val="24"/>
          <w:szCs w:val="24"/>
        </w:rPr>
      </w:pPr>
    </w:p>
    <w:p w14:paraId="53348A72" w14:textId="77777777" w:rsidR="00FB35E0" w:rsidRPr="00D66A46" w:rsidRDefault="00FB35E0" w:rsidP="00FB35E0">
      <w:pPr>
        <w:widowControl/>
        <w:contextualSpacing/>
        <w:jc w:val="right"/>
        <w:rPr>
          <w:rFonts w:asciiTheme="minorEastAsia" w:hAnsiTheme="minorEastAsia" w:cs="Helvetica"/>
          <w:b/>
          <w:bCs/>
          <w:kern w:val="0"/>
          <w:sz w:val="24"/>
          <w:szCs w:val="24"/>
        </w:rPr>
      </w:pPr>
    </w:p>
    <w:p w14:paraId="21B0093D" w14:textId="77777777" w:rsidR="007D3054" w:rsidRPr="00D66A46" w:rsidRDefault="00853891" w:rsidP="007D3054">
      <w:pPr>
        <w:widowControl/>
        <w:adjustRightInd w:val="0"/>
        <w:ind w:leftChars="50" w:left="105"/>
        <w:contextualSpacing/>
        <w:jc w:val="left"/>
        <w:rPr>
          <w:rFonts w:asciiTheme="minorEastAsia" w:hAnsiTheme="minorEastAsia" w:cs="Helvetica"/>
          <w:bCs/>
          <w:kern w:val="0"/>
          <w:sz w:val="22"/>
        </w:rPr>
      </w:pPr>
      <w:r w:rsidRPr="00D66A46">
        <w:rPr>
          <w:rFonts w:asciiTheme="minorEastAsia" w:hAnsiTheme="minorEastAsia" w:cs="Helvetica"/>
          <w:bCs/>
          <w:kern w:val="0"/>
          <w:sz w:val="22"/>
        </w:rPr>
        <w:t>(目的及び意義)</w:t>
      </w:r>
    </w:p>
    <w:p w14:paraId="795F2A1F" w14:textId="4333611F" w:rsidR="00853891" w:rsidRPr="00D66A46" w:rsidRDefault="007032F9" w:rsidP="007D3054">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bCs/>
          <w:kern w:val="0"/>
          <w:sz w:val="22"/>
        </w:rPr>
        <w:t>第</w:t>
      </w:r>
      <w:r w:rsidRPr="00D66A46">
        <w:rPr>
          <w:rFonts w:asciiTheme="minorEastAsia" w:hAnsiTheme="minorEastAsia" w:cs="Helvetica" w:hint="eastAsia"/>
          <w:bCs/>
          <w:kern w:val="0"/>
          <w:sz w:val="22"/>
        </w:rPr>
        <w:t>１</w:t>
      </w:r>
      <w:r w:rsidR="00853891" w:rsidRPr="00D66A46">
        <w:rPr>
          <w:rFonts w:asciiTheme="minorEastAsia" w:hAnsiTheme="minorEastAsia" w:cs="Helvetica"/>
          <w:bCs/>
          <w:kern w:val="0"/>
          <w:sz w:val="22"/>
        </w:rPr>
        <w:t>条</w:t>
      </w:r>
      <w:r w:rsidR="00853891" w:rsidRPr="00D66A46">
        <w:rPr>
          <w:rFonts w:asciiTheme="minorEastAsia" w:hAnsiTheme="minorEastAsia" w:cs="Helvetica"/>
          <w:kern w:val="0"/>
          <w:sz w:val="22"/>
        </w:rPr>
        <w:t xml:space="preserve">　この規程は、</w:t>
      </w:r>
      <w:hyperlink r:id="rId8" w:history="1">
        <w:r w:rsidR="00853891" w:rsidRPr="00D66A46">
          <w:rPr>
            <w:rFonts w:asciiTheme="minorEastAsia" w:hAnsiTheme="minorEastAsia" w:cs="Helvetica"/>
            <w:kern w:val="0"/>
            <w:sz w:val="22"/>
          </w:rPr>
          <w:t>社会福祉法人</w:t>
        </w:r>
      </w:hyperlink>
      <w:r w:rsidR="00FB35E0" w:rsidRPr="00D66A46">
        <w:rPr>
          <w:rFonts w:asciiTheme="minorEastAsia" w:hAnsiTheme="minorEastAsia" w:cs="Helvetica" w:hint="eastAsia"/>
          <w:kern w:val="0"/>
          <w:sz w:val="22"/>
        </w:rPr>
        <w:t>大川目</w:t>
      </w:r>
      <w:r w:rsidRPr="00D66A46">
        <w:rPr>
          <w:rFonts w:asciiTheme="minorEastAsia" w:hAnsiTheme="minorEastAsia" w:cs="Helvetica" w:hint="eastAsia"/>
          <w:kern w:val="0"/>
          <w:sz w:val="22"/>
        </w:rPr>
        <w:t>保育</w:t>
      </w:r>
      <w:r w:rsidR="00853891" w:rsidRPr="00D66A46">
        <w:rPr>
          <w:rFonts w:asciiTheme="minorEastAsia" w:hAnsiTheme="minorEastAsia" w:cs="Helvetica"/>
          <w:kern w:val="0"/>
          <w:sz w:val="22"/>
        </w:rPr>
        <w:t>会(以下「この法人」という。</w:t>
      </w:r>
      <w:proofErr w:type="gramStart"/>
      <w:r w:rsidR="000170E1" w:rsidRPr="00D66A46">
        <w:rPr>
          <w:rFonts w:asciiTheme="minorEastAsia" w:hAnsiTheme="minorEastAsia" w:cs="Helvetica"/>
          <w:kern w:val="0"/>
          <w:sz w:val="22"/>
        </w:rPr>
        <w:t>)</w:t>
      </w:r>
      <w:r w:rsidR="000170E1" w:rsidRPr="00D66A46">
        <w:rPr>
          <w:rFonts w:asciiTheme="minorEastAsia" w:hAnsiTheme="minorEastAsia" w:cs="Helvetica" w:hint="eastAsia"/>
          <w:kern w:val="0"/>
          <w:sz w:val="22"/>
        </w:rPr>
        <w:t>の</w:t>
      </w:r>
      <w:proofErr w:type="gramEnd"/>
      <w:r w:rsidR="00853891" w:rsidRPr="00D66A46">
        <w:rPr>
          <w:rFonts w:asciiTheme="minorEastAsia" w:hAnsiTheme="minorEastAsia" w:cs="Helvetica"/>
          <w:kern w:val="0"/>
          <w:sz w:val="22"/>
        </w:rPr>
        <w:t>定款第</w:t>
      </w:r>
      <w:r w:rsidR="00FB35E0" w:rsidRPr="00D66A46">
        <w:rPr>
          <w:rFonts w:asciiTheme="minorEastAsia" w:hAnsiTheme="minorEastAsia" w:cs="Helvetica" w:hint="eastAsia"/>
          <w:kern w:val="0"/>
          <w:sz w:val="22"/>
        </w:rPr>
        <w:t>８</w:t>
      </w:r>
      <w:r w:rsidR="00853891" w:rsidRPr="00D66A46">
        <w:rPr>
          <w:rFonts w:asciiTheme="minorEastAsia" w:hAnsiTheme="minorEastAsia" w:cs="Helvetica"/>
          <w:kern w:val="0"/>
          <w:sz w:val="22"/>
        </w:rPr>
        <w:t>条及び第</w:t>
      </w:r>
      <w:r w:rsidR="00FB35E0" w:rsidRPr="00D66A46">
        <w:rPr>
          <w:rFonts w:asciiTheme="minorEastAsia" w:hAnsiTheme="minorEastAsia" w:cs="Helvetica" w:hint="eastAsia"/>
          <w:kern w:val="0"/>
          <w:sz w:val="22"/>
        </w:rPr>
        <w:t>21</w:t>
      </w:r>
      <w:r w:rsidR="00282251" w:rsidRPr="00D66A46">
        <w:rPr>
          <w:rFonts w:asciiTheme="minorEastAsia" w:hAnsiTheme="minorEastAsia" w:cs="Helvetica"/>
          <w:kern w:val="0"/>
          <w:sz w:val="22"/>
        </w:rPr>
        <w:t>条の規定に基づき、役員</w:t>
      </w:r>
      <w:r w:rsidR="00282251" w:rsidRPr="00D66A46">
        <w:rPr>
          <w:rFonts w:asciiTheme="minorEastAsia" w:hAnsiTheme="minorEastAsia" w:cs="Helvetica" w:hint="eastAsia"/>
          <w:kern w:val="0"/>
          <w:sz w:val="22"/>
        </w:rPr>
        <w:t>・</w:t>
      </w:r>
      <w:hyperlink r:id="rId9" w:history="1">
        <w:r w:rsidR="00853891" w:rsidRPr="00D66A46">
          <w:rPr>
            <w:rFonts w:asciiTheme="minorEastAsia" w:hAnsiTheme="minorEastAsia" w:cs="Helvetica"/>
            <w:kern w:val="0"/>
            <w:sz w:val="22"/>
          </w:rPr>
          <w:t>評議員</w:t>
        </w:r>
      </w:hyperlink>
      <w:r w:rsidR="00F83EF7" w:rsidRPr="00D66A46">
        <w:rPr>
          <w:rFonts w:asciiTheme="minorEastAsia" w:hAnsiTheme="minorEastAsia" w:cs="Helvetica" w:hint="eastAsia"/>
          <w:kern w:val="0"/>
          <w:sz w:val="22"/>
        </w:rPr>
        <w:t>及び委員会委員</w:t>
      </w:r>
      <w:r w:rsidR="00853891" w:rsidRPr="00D66A46">
        <w:rPr>
          <w:rFonts w:asciiTheme="minorEastAsia" w:hAnsiTheme="minorEastAsia" w:cs="Helvetica"/>
          <w:kern w:val="0"/>
          <w:sz w:val="22"/>
        </w:rPr>
        <w:t>報酬</w:t>
      </w:r>
      <w:r w:rsidR="00282251" w:rsidRPr="00D66A46">
        <w:rPr>
          <w:rFonts w:asciiTheme="minorEastAsia" w:hAnsiTheme="minorEastAsia" w:cs="Helvetica" w:hint="eastAsia"/>
          <w:kern w:val="0"/>
          <w:sz w:val="22"/>
        </w:rPr>
        <w:t>及び</w:t>
      </w:r>
      <w:r w:rsidR="00853891" w:rsidRPr="00D66A46">
        <w:rPr>
          <w:rFonts w:asciiTheme="minorEastAsia" w:hAnsiTheme="minorEastAsia" w:cs="Helvetica"/>
          <w:kern w:val="0"/>
          <w:sz w:val="22"/>
        </w:rPr>
        <w:t>費用弁償(以下「報酬等」という</w:t>
      </w:r>
      <w:r w:rsidR="000170E1" w:rsidRPr="00D66A46">
        <w:rPr>
          <w:rFonts w:asciiTheme="minorEastAsia" w:hAnsiTheme="minorEastAsia" w:cs="Helvetica" w:hint="eastAsia"/>
          <w:kern w:val="0"/>
          <w:sz w:val="22"/>
        </w:rPr>
        <w:t>。</w:t>
      </w:r>
      <w:r w:rsidR="000170E1" w:rsidRPr="00D66A46">
        <w:rPr>
          <w:rFonts w:asciiTheme="minorEastAsia" w:hAnsiTheme="minorEastAsia" w:cs="Helvetica"/>
          <w:kern w:val="0"/>
          <w:sz w:val="22"/>
        </w:rPr>
        <w:t>)</w:t>
      </w:r>
      <w:r w:rsidR="000170E1" w:rsidRPr="00D66A46">
        <w:rPr>
          <w:rFonts w:asciiTheme="minorEastAsia" w:hAnsiTheme="minorEastAsia" w:cs="Helvetica" w:hint="eastAsia"/>
          <w:kern w:val="0"/>
          <w:sz w:val="22"/>
        </w:rPr>
        <w:t>に</w:t>
      </w:r>
      <w:r w:rsidR="00853891" w:rsidRPr="00D66A46">
        <w:rPr>
          <w:rFonts w:asciiTheme="minorEastAsia" w:hAnsiTheme="minorEastAsia" w:cs="Helvetica"/>
          <w:kern w:val="0"/>
          <w:sz w:val="22"/>
        </w:rPr>
        <w:t>関し必要な事項を定めることを目的とする。</w:t>
      </w:r>
    </w:p>
    <w:p w14:paraId="52DFD39B" w14:textId="77777777" w:rsidR="007D3054" w:rsidRPr="00D66A46" w:rsidRDefault="007D3054" w:rsidP="007D3054">
      <w:pPr>
        <w:widowControl/>
        <w:adjustRightInd w:val="0"/>
        <w:ind w:left="220" w:hangingChars="100" w:hanging="220"/>
        <w:contextualSpacing/>
        <w:jc w:val="left"/>
        <w:rPr>
          <w:rFonts w:asciiTheme="minorEastAsia" w:hAnsiTheme="minorEastAsia" w:cs="Helvetica"/>
          <w:kern w:val="0"/>
          <w:sz w:val="22"/>
        </w:rPr>
      </w:pPr>
    </w:p>
    <w:p w14:paraId="6FC5D452" w14:textId="77777777" w:rsidR="007D3054" w:rsidRPr="00D66A46" w:rsidRDefault="00853891" w:rsidP="007D3054">
      <w:pPr>
        <w:widowControl/>
        <w:adjustRightInd w:val="0"/>
        <w:ind w:leftChars="50" w:left="105"/>
        <w:contextualSpacing/>
        <w:jc w:val="left"/>
        <w:rPr>
          <w:rFonts w:asciiTheme="minorEastAsia" w:hAnsiTheme="minorEastAsia" w:cs="Helvetica"/>
          <w:kern w:val="0"/>
          <w:sz w:val="22"/>
        </w:rPr>
      </w:pPr>
      <w:r w:rsidRPr="00D66A46">
        <w:rPr>
          <w:rFonts w:asciiTheme="minorEastAsia" w:hAnsiTheme="minorEastAsia" w:cs="Helvetica"/>
          <w:bCs/>
          <w:kern w:val="0"/>
          <w:sz w:val="22"/>
        </w:rPr>
        <w:t>(定義等)</w:t>
      </w:r>
    </w:p>
    <w:p w14:paraId="136F4707" w14:textId="77777777" w:rsidR="007D3054" w:rsidRPr="00D66A46" w:rsidRDefault="00853891" w:rsidP="007D3054">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bCs/>
          <w:kern w:val="0"/>
          <w:sz w:val="22"/>
        </w:rPr>
        <w:t>第２条</w:t>
      </w:r>
      <w:r w:rsidRPr="00D66A46">
        <w:rPr>
          <w:rFonts w:asciiTheme="minorEastAsia" w:hAnsiTheme="minorEastAsia" w:cs="Helvetica"/>
          <w:kern w:val="0"/>
          <w:sz w:val="22"/>
        </w:rPr>
        <w:t xml:space="preserve">　この規程において、次の各号に掲げる用語の定義は、当該各号に定めるところによる。</w:t>
      </w:r>
    </w:p>
    <w:p w14:paraId="2F048720" w14:textId="77777777" w:rsidR="00002619" w:rsidRPr="00D66A46" w:rsidRDefault="007032F9" w:rsidP="00002619">
      <w:pPr>
        <w:widowControl/>
        <w:adjustRightInd w:val="0"/>
        <w:ind w:leftChars="50" w:left="281" w:hangingChars="80" w:hanging="176"/>
        <w:contextualSpacing/>
        <w:jc w:val="left"/>
        <w:rPr>
          <w:rFonts w:asciiTheme="minorEastAsia" w:hAnsiTheme="minorEastAsia" w:cs="Helvetica"/>
          <w:kern w:val="0"/>
          <w:sz w:val="22"/>
        </w:rPr>
      </w:pPr>
      <w:r w:rsidRPr="00D66A46">
        <w:rPr>
          <w:rFonts w:asciiTheme="minorEastAsia" w:hAnsiTheme="minorEastAsia" w:cs="Helvetica"/>
          <w:kern w:val="0"/>
          <w:sz w:val="22"/>
        </w:rPr>
        <w:t>(</w:t>
      </w:r>
      <w:r w:rsidRPr="00D66A46">
        <w:rPr>
          <w:rFonts w:asciiTheme="minorEastAsia" w:hAnsiTheme="minorEastAsia" w:cs="Helvetica" w:hint="eastAsia"/>
          <w:kern w:val="0"/>
          <w:sz w:val="22"/>
        </w:rPr>
        <w:t xml:space="preserve">１)　</w:t>
      </w:r>
      <w:r w:rsidR="00853891" w:rsidRPr="00D66A46">
        <w:rPr>
          <w:rFonts w:asciiTheme="minorEastAsia" w:hAnsiTheme="minorEastAsia" w:cs="Helvetica"/>
          <w:kern w:val="0"/>
          <w:sz w:val="22"/>
        </w:rPr>
        <w:t>役員とは、理事及び監事をいう。</w:t>
      </w:r>
    </w:p>
    <w:p w14:paraId="5BC09736" w14:textId="6F88017C" w:rsidR="007D3054" w:rsidRPr="00D66A46" w:rsidRDefault="00853891" w:rsidP="00002619">
      <w:pPr>
        <w:widowControl/>
        <w:adjustRightInd w:val="0"/>
        <w:ind w:leftChars="50" w:left="281" w:hangingChars="80" w:hanging="176"/>
        <w:contextualSpacing/>
        <w:jc w:val="left"/>
        <w:rPr>
          <w:rFonts w:asciiTheme="minorEastAsia" w:hAnsiTheme="minorEastAsia" w:cs="Helvetica"/>
          <w:kern w:val="0"/>
          <w:sz w:val="22"/>
        </w:rPr>
      </w:pPr>
      <w:r w:rsidRPr="00D66A46">
        <w:rPr>
          <w:rFonts w:asciiTheme="minorEastAsia" w:hAnsiTheme="minorEastAsia" w:cs="Helvetica"/>
          <w:kern w:val="0"/>
          <w:sz w:val="22"/>
        </w:rPr>
        <w:t>(</w:t>
      </w:r>
      <w:r w:rsidR="007032F9" w:rsidRPr="00D66A46">
        <w:rPr>
          <w:rFonts w:asciiTheme="minorEastAsia" w:hAnsiTheme="minorEastAsia" w:cs="Helvetica" w:hint="eastAsia"/>
          <w:kern w:val="0"/>
          <w:sz w:val="22"/>
        </w:rPr>
        <w:t>２</w:t>
      </w:r>
      <w:r w:rsidRPr="00D66A46">
        <w:rPr>
          <w:rFonts w:asciiTheme="minorEastAsia" w:hAnsiTheme="minorEastAsia" w:cs="Helvetica"/>
          <w:kern w:val="0"/>
          <w:sz w:val="22"/>
        </w:rPr>
        <w:t>)</w:t>
      </w:r>
      <w:r w:rsidR="007D3054" w:rsidRPr="00D66A46">
        <w:rPr>
          <w:rFonts w:asciiTheme="minorEastAsia" w:hAnsiTheme="minorEastAsia" w:cs="Helvetica" w:hint="eastAsia"/>
          <w:kern w:val="0"/>
          <w:sz w:val="22"/>
        </w:rPr>
        <w:t xml:space="preserve">　</w:t>
      </w:r>
      <w:hyperlink r:id="rId10" w:history="1">
        <w:r w:rsidRPr="00D66A46">
          <w:rPr>
            <w:rFonts w:asciiTheme="minorEastAsia" w:hAnsiTheme="minorEastAsia" w:cs="Helvetica"/>
            <w:kern w:val="0"/>
            <w:sz w:val="22"/>
          </w:rPr>
          <w:t>評議員</w:t>
        </w:r>
      </w:hyperlink>
      <w:r w:rsidR="00337A28" w:rsidRPr="00D66A46">
        <w:rPr>
          <w:rFonts w:asciiTheme="minorEastAsia" w:hAnsiTheme="minorEastAsia" w:cs="Helvetica"/>
          <w:kern w:val="0"/>
          <w:sz w:val="22"/>
        </w:rPr>
        <w:t>とは、定款第</w:t>
      </w:r>
      <w:r w:rsidR="00337A28" w:rsidRPr="00D66A46">
        <w:rPr>
          <w:rFonts w:asciiTheme="minorEastAsia" w:hAnsiTheme="minorEastAsia" w:cs="Helvetica" w:hint="eastAsia"/>
          <w:kern w:val="0"/>
          <w:sz w:val="22"/>
        </w:rPr>
        <w:t>５</w:t>
      </w:r>
      <w:r w:rsidRPr="00D66A46">
        <w:rPr>
          <w:rFonts w:asciiTheme="minorEastAsia" w:hAnsiTheme="minorEastAsia" w:cs="Helvetica"/>
          <w:kern w:val="0"/>
          <w:sz w:val="22"/>
        </w:rPr>
        <w:t>条に基づき置かれる者をいう。</w:t>
      </w:r>
    </w:p>
    <w:p w14:paraId="2922ACEB" w14:textId="77777777" w:rsidR="00F83EF7" w:rsidRPr="00D66A46" w:rsidRDefault="00002619" w:rsidP="007D3054">
      <w:pPr>
        <w:widowControl/>
        <w:adjustRightInd w:val="0"/>
        <w:ind w:leftChars="50" w:left="281" w:hangingChars="80" w:hanging="176"/>
        <w:contextualSpacing/>
        <w:jc w:val="left"/>
        <w:rPr>
          <w:rFonts w:asciiTheme="minorEastAsia" w:hAnsiTheme="minorEastAsia" w:cs="Helvetica"/>
          <w:kern w:val="0"/>
          <w:sz w:val="22"/>
        </w:rPr>
      </w:pPr>
      <w:r w:rsidRPr="00D66A46">
        <w:rPr>
          <w:rFonts w:asciiTheme="minorEastAsia" w:hAnsiTheme="minorEastAsia" w:cs="Helvetica"/>
          <w:kern w:val="0"/>
          <w:sz w:val="22"/>
        </w:rPr>
        <w:t>(</w:t>
      </w:r>
      <w:r w:rsidR="007032F9" w:rsidRPr="00D66A46">
        <w:rPr>
          <w:rFonts w:asciiTheme="minorEastAsia" w:hAnsiTheme="minorEastAsia" w:cs="Helvetica" w:hint="eastAsia"/>
          <w:kern w:val="0"/>
          <w:sz w:val="22"/>
        </w:rPr>
        <w:t>３</w:t>
      </w:r>
      <w:r w:rsidR="00853891" w:rsidRPr="00D66A46">
        <w:rPr>
          <w:rFonts w:asciiTheme="minorEastAsia" w:hAnsiTheme="minorEastAsia" w:cs="Helvetica"/>
          <w:kern w:val="0"/>
          <w:sz w:val="22"/>
        </w:rPr>
        <w:t>)</w:t>
      </w:r>
      <w:r w:rsidR="007D3054" w:rsidRPr="00D66A46">
        <w:rPr>
          <w:rFonts w:asciiTheme="minorEastAsia" w:hAnsiTheme="minorEastAsia" w:cs="Helvetica" w:hint="eastAsia"/>
          <w:kern w:val="0"/>
          <w:sz w:val="22"/>
        </w:rPr>
        <w:t xml:space="preserve">　</w:t>
      </w:r>
      <w:r w:rsidR="00F83EF7" w:rsidRPr="00D66A46">
        <w:rPr>
          <w:rFonts w:asciiTheme="minorEastAsia" w:hAnsiTheme="minorEastAsia" w:cs="Helvetica" w:hint="eastAsia"/>
          <w:kern w:val="0"/>
          <w:sz w:val="22"/>
        </w:rPr>
        <w:t>委員会委員とは、評議員選任・解任委員をいう。</w:t>
      </w:r>
    </w:p>
    <w:p w14:paraId="737E9027" w14:textId="5284DF3A" w:rsidR="00853891" w:rsidRPr="00D66A46" w:rsidRDefault="00002619" w:rsidP="007D3054">
      <w:pPr>
        <w:widowControl/>
        <w:adjustRightInd w:val="0"/>
        <w:ind w:leftChars="50" w:left="281" w:hangingChars="80" w:hanging="176"/>
        <w:contextualSpacing/>
        <w:jc w:val="left"/>
        <w:rPr>
          <w:rFonts w:asciiTheme="minorEastAsia" w:hAnsiTheme="minorEastAsia" w:cs="Helvetica"/>
          <w:kern w:val="0"/>
          <w:sz w:val="22"/>
        </w:rPr>
      </w:pPr>
      <w:r w:rsidRPr="00D66A46">
        <w:rPr>
          <w:rFonts w:asciiTheme="minorEastAsia" w:hAnsiTheme="minorEastAsia" w:cs="Helvetica"/>
          <w:kern w:val="0"/>
          <w:sz w:val="22"/>
        </w:rPr>
        <w:t>(</w:t>
      </w:r>
      <w:r w:rsidR="007032F9" w:rsidRPr="00D66A46">
        <w:rPr>
          <w:rFonts w:asciiTheme="minorEastAsia" w:hAnsiTheme="minorEastAsia" w:cs="Helvetica" w:hint="eastAsia"/>
          <w:kern w:val="0"/>
          <w:sz w:val="22"/>
        </w:rPr>
        <w:t>４</w:t>
      </w:r>
      <w:r w:rsidR="00853891" w:rsidRPr="00D66A46">
        <w:rPr>
          <w:rFonts w:asciiTheme="minorEastAsia" w:hAnsiTheme="minorEastAsia" w:cs="Helvetica"/>
          <w:kern w:val="0"/>
          <w:sz w:val="22"/>
        </w:rPr>
        <w:t>)</w:t>
      </w:r>
      <w:r w:rsidR="007D3054" w:rsidRPr="00D66A46">
        <w:rPr>
          <w:rFonts w:asciiTheme="minorEastAsia" w:hAnsiTheme="minorEastAsia" w:cs="Helvetica" w:hint="eastAsia"/>
          <w:kern w:val="0"/>
          <w:sz w:val="22"/>
        </w:rPr>
        <w:t xml:space="preserve">　</w:t>
      </w:r>
      <w:r w:rsidR="00853891" w:rsidRPr="00D66A46">
        <w:rPr>
          <w:rFonts w:asciiTheme="minorEastAsia" w:hAnsiTheme="minorEastAsia" w:cs="Helvetica"/>
          <w:kern w:val="0"/>
          <w:sz w:val="22"/>
        </w:rPr>
        <w:t>費用とは、職務遂行に伴い発生する旅費等</w:t>
      </w:r>
      <w:r w:rsidR="00F83EF7" w:rsidRPr="00D66A46">
        <w:rPr>
          <w:rFonts w:asciiTheme="minorEastAsia" w:hAnsiTheme="minorEastAsia" w:cs="Helvetica" w:hint="eastAsia"/>
          <w:kern w:val="0"/>
          <w:sz w:val="22"/>
        </w:rPr>
        <w:t>であり、</w:t>
      </w:r>
      <w:r w:rsidR="00853891" w:rsidRPr="00D66A46">
        <w:rPr>
          <w:rFonts w:asciiTheme="minorEastAsia" w:hAnsiTheme="minorEastAsia" w:cs="Helvetica"/>
          <w:kern w:val="0"/>
          <w:sz w:val="22"/>
        </w:rPr>
        <w:t>報酬とは明確に区分されるものとする。</w:t>
      </w:r>
    </w:p>
    <w:p w14:paraId="596D1197" w14:textId="77777777" w:rsidR="007D3054" w:rsidRPr="00D66A46" w:rsidRDefault="007D3054" w:rsidP="007D3054">
      <w:pPr>
        <w:widowControl/>
        <w:adjustRightInd w:val="0"/>
        <w:ind w:leftChars="50" w:left="281" w:hangingChars="80" w:hanging="176"/>
        <w:contextualSpacing/>
        <w:jc w:val="left"/>
        <w:rPr>
          <w:rFonts w:asciiTheme="minorEastAsia" w:hAnsiTheme="minorEastAsia" w:cs="Helvetica"/>
          <w:kern w:val="0"/>
          <w:sz w:val="22"/>
        </w:rPr>
      </w:pPr>
    </w:p>
    <w:p w14:paraId="4848BD93" w14:textId="5FB6DADA" w:rsidR="007D3054" w:rsidRPr="00D66A46" w:rsidRDefault="00853891" w:rsidP="007D3054">
      <w:pPr>
        <w:widowControl/>
        <w:adjustRightInd w:val="0"/>
        <w:ind w:leftChars="50" w:left="105"/>
        <w:contextualSpacing/>
        <w:jc w:val="left"/>
        <w:rPr>
          <w:rFonts w:asciiTheme="minorEastAsia" w:hAnsiTheme="minorEastAsia" w:cs="Helvetica"/>
          <w:bCs/>
          <w:kern w:val="0"/>
          <w:sz w:val="22"/>
        </w:rPr>
      </w:pPr>
      <w:r w:rsidRPr="00D66A46">
        <w:rPr>
          <w:rFonts w:asciiTheme="minorEastAsia" w:hAnsiTheme="minorEastAsia" w:cs="Helvetica"/>
          <w:bCs/>
          <w:kern w:val="0"/>
          <w:sz w:val="22"/>
        </w:rPr>
        <w:t>(報酬)</w:t>
      </w:r>
    </w:p>
    <w:p w14:paraId="299D8393" w14:textId="2D4BBAD8" w:rsidR="00853891" w:rsidRPr="00D66A46" w:rsidRDefault="00853891" w:rsidP="007D3054">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bCs/>
          <w:kern w:val="0"/>
          <w:sz w:val="22"/>
        </w:rPr>
        <w:t>第３条</w:t>
      </w:r>
      <w:r w:rsidRPr="00D66A46">
        <w:rPr>
          <w:rFonts w:asciiTheme="minorEastAsia" w:hAnsiTheme="minorEastAsia" w:cs="Helvetica"/>
          <w:kern w:val="0"/>
          <w:sz w:val="22"/>
        </w:rPr>
        <w:t xml:space="preserve">　</w:t>
      </w:r>
      <w:r w:rsidR="00F83EF7" w:rsidRPr="00D66A46">
        <w:rPr>
          <w:rFonts w:asciiTheme="minorEastAsia" w:hAnsiTheme="minorEastAsia" w:cs="Helvetica" w:hint="eastAsia"/>
          <w:kern w:val="0"/>
          <w:sz w:val="22"/>
        </w:rPr>
        <w:t>各年度による報酬総額の上限は、評議員</w:t>
      </w:r>
      <w:r w:rsidR="004C0236" w:rsidRPr="00D66A46">
        <w:rPr>
          <w:rFonts w:asciiTheme="minorEastAsia" w:hAnsiTheme="minorEastAsia" w:cs="Helvetica" w:hint="eastAsia"/>
          <w:kern w:val="0"/>
          <w:sz w:val="22"/>
        </w:rPr>
        <w:t>50,000</w:t>
      </w:r>
      <w:r w:rsidR="00603261" w:rsidRPr="00D66A46">
        <w:rPr>
          <w:rFonts w:asciiTheme="minorEastAsia" w:hAnsiTheme="minorEastAsia" w:cs="Helvetica" w:hint="eastAsia"/>
          <w:kern w:val="0"/>
          <w:sz w:val="22"/>
        </w:rPr>
        <w:t>円</w:t>
      </w:r>
      <w:r w:rsidR="00F83EF7" w:rsidRPr="00D66A46">
        <w:rPr>
          <w:rFonts w:asciiTheme="minorEastAsia" w:hAnsiTheme="minorEastAsia" w:cs="Helvetica" w:hint="eastAsia"/>
          <w:kern w:val="0"/>
          <w:sz w:val="22"/>
        </w:rPr>
        <w:t>、</w:t>
      </w:r>
      <w:r w:rsidRPr="00D66A46">
        <w:rPr>
          <w:rFonts w:asciiTheme="minorEastAsia" w:hAnsiTheme="minorEastAsia" w:cs="Helvetica"/>
          <w:kern w:val="0"/>
          <w:sz w:val="22"/>
        </w:rPr>
        <w:t>役員</w:t>
      </w:r>
      <w:r w:rsidR="00F04902" w:rsidRPr="00D66A46">
        <w:rPr>
          <w:rFonts w:asciiTheme="minorEastAsia" w:hAnsiTheme="minorEastAsia" w:cs="Helvetica" w:hint="eastAsia"/>
          <w:kern w:val="0"/>
          <w:sz w:val="22"/>
        </w:rPr>
        <w:t>200,000</w:t>
      </w:r>
      <w:r w:rsidR="00F83EF7" w:rsidRPr="00D66A46">
        <w:rPr>
          <w:rFonts w:asciiTheme="minorEastAsia" w:hAnsiTheme="minorEastAsia" w:cs="Helvetica" w:hint="eastAsia"/>
          <w:kern w:val="0"/>
          <w:sz w:val="22"/>
        </w:rPr>
        <w:t>円、委員会委員</w:t>
      </w:r>
      <w:r w:rsidR="00F04902" w:rsidRPr="00D66A46">
        <w:rPr>
          <w:rFonts w:asciiTheme="minorEastAsia" w:hAnsiTheme="minorEastAsia" w:cs="Helvetica" w:hint="eastAsia"/>
          <w:kern w:val="0"/>
          <w:sz w:val="22"/>
        </w:rPr>
        <w:t>20,000</w:t>
      </w:r>
      <w:r w:rsidR="004C0236" w:rsidRPr="00D66A46">
        <w:rPr>
          <w:rFonts w:asciiTheme="minorEastAsia" w:hAnsiTheme="minorEastAsia" w:cs="Helvetica" w:hint="eastAsia"/>
          <w:kern w:val="0"/>
          <w:sz w:val="22"/>
        </w:rPr>
        <w:t>円</w:t>
      </w:r>
      <w:r w:rsidR="00F83EF7" w:rsidRPr="00D66A46">
        <w:rPr>
          <w:rFonts w:asciiTheme="minorEastAsia" w:hAnsiTheme="minorEastAsia" w:cs="Helvetica" w:hint="eastAsia"/>
          <w:kern w:val="0"/>
          <w:sz w:val="22"/>
        </w:rPr>
        <w:t>を超えない範囲で</w:t>
      </w:r>
      <w:r w:rsidR="00682892" w:rsidRPr="00D66A46">
        <w:rPr>
          <w:rFonts w:asciiTheme="minorEastAsia" w:hAnsiTheme="minorEastAsia" w:cs="Helvetica" w:hint="eastAsia"/>
          <w:kern w:val="0"/>
          <w:sz w:val="22"/>
        </w:rPr>
        <w:t>、評議員会において別に定める報酬等の支給基準に従って算定した額を報酬として支給することができる。</w:t>
      </w:r>
    </w:p>
    <w:p w14:paraId="1ACD69B5" w14:textId="42DF028B" w:rsidR="00853891" w:rsidRPr="00D66A46" w:rsidRDefault="00853891" w:rsidP="007D3054">
      <w:pPr>
        <w:widowControl/>
        <w:adjustRightInd w:val="0"/>
        <w:ind w:left="110" w:hangingChars="50" w:hanging="110"/>
        <w:contextualSpacing/>
        <w:jc w:val="left"/>
        <w:rPr>
          <w:rFonts w:asciiTheme="minorEastAsia" w:hAnsiTheme="minorEastAsia" w:cs="Helvetica"/>
          <w:kern w:val="0"/>
          <w:sz w:val="22"/>
        </w:rPr>
      </w:pPr>
      <w:r w:rsidRPr="00D66A46">
        <w:rPr>
          <w:rFonts w:asciiTheme="minorEastAsia" w:hAnsiTheme="minorEastAsia" w:cs="Helvetica"/>
          <w:bCs/>
          <w:kern w:val="0"/>
          <w:sz w:val="22"/>
        </w:rPr>
        <w:t>２</w:t>
      </w:r>
      <w:r w:rsidRPr="00D66A46">
        <w:t xml:space="preserve">　</w:t>
      </w:r>
      <w:r w:rsidR="00682892" w:rsidRPr="00D66A46">
        <w:rPr>
          <w:rFonts w:hint="eastAsia"/>
        </w:rPr>
        <w:t>役員、評議員及び委員会委員が出席をした</w:t>
      </w:r>
      <w:r w:rsidR="000D4DBE" w:rsidRPr="00D66A46">
        <w:rPr>
          <w:rFonts w:hint="eastAsia"/>
        </w:rPr>
        <w:t>とき</w:t>
      </w:r>
      <w:r w:rsidR="00682892" w:rsidRPr="00D66A46">
        <w:rPr>
          <w:rFonts w:hint="eastAsia"/>
        </w:rPr>
        <w:t>は、別表１の</w:t>
      </w:r>
      <w:r w:rsidR="000A7752" w:rsidRPr="00D66A46">
        <w:rPr>
          <w:rFonts w:hint="eastAsia"/>
        </w:rPr>
        <w:t>額</w:t>
      </w:r>
      <w:r w:rsidR="00682892" w:rsidRPr="00D66A46">
        <w:rPr>
          <w:rFonts w:hint="eastAsia"/>
        </w:rPr>
        <w:t>を支給することができる。</w:t>
      </w:r>
    </w:p>
    <w:p w14:paraId="555D0D49" w14:textId="77777777" w:rsidR="007D3054" w:rsidRPr="00D66A46" w:rsidRDefault="007D3054" w:rsidP="007D3054">
      <w:pPr>
        <w:widowControl/>
        <w:adjustRightInd w:val="0"/>
        <w:ind w:left="66" w:hangingChars="30" w:hanging="66"/>
        <w:contextualSpacing/>
        <w:jc w:val="left"/>
        <w:rPr>
          <w:rFonts w:asciiTheme="minorEastAsia" w:hAnsiTheme="minorEastAsia" w:cs="Helvetica"/>
          <w:kern w:val="0"/>
          <w:sz w:val="22"/>
        </w:rPr>
      </w:pPr>
    </w:p>
    <w:p w14:paraId="6DD37CC3" w14:textId="0701BDF5" w:rsidR="00D62E96" w:rsidRPr="00D66A46" w:rsidRDefault="00682892" w:rsidP="008E7532">
      <w:pPr>
        <w:widowControl/>
        <w:adjustRightInd w:val="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（業務の種類）</w:t>
      </w:r>
    </w:p>
    <w:p w14:paraId="211B4C85" w14:textId="77777777" w:rsidR="00581697" w:rsidRPr="00D66A46" w:rsidRDefault="00153357" w:rsidP="007032F9">
      <w:pPr>
        <w:widowControl/>
        <w:adjustRightInd w:val="0"/>
        <w:ind w:leftChars="50" w:left="325" w:hangingChars="100" w:hanging="22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第</w:t>
      </w:r>
      <w:r w:rsidR="00CD475A" w:rsidRPr="00D66A46">
        <w:rPr>
          <w:rFonts w:asciiTheme="minorEastAsia" w:hAnsiTheme="minorEastAsia" w:cs="Helvetica" w:hint="eastAsia"/>
          <w:kern w:val="0"/>
          <w:sz w:val="22"/>
        </w:rPr>
        <w:t>４</w:t>
      </w:r>
      <w:r w:rsidRPr="00D66A46">
        <w:rPr>
          <w:rFonts w:asciiTheme="minorEastAsia" w:hAnsiTheme="minorEastAsia" w:cs="Helvetica" w:hint="eastAsia"/>
          <w:kern w:val="0"/>
          <w:sz w:val="22"/>
        </w:rPr>
        <w:t xml:space="preserve">条　</w:t>
      </w:r>
      <w:r w:rsidR="00682892" w:rsidRPr="00D66A46">
        <w:rPr>
          <w:rFonts w:asciiTheme="minorEastAsia" w:hAnsiTheme="minorEastAsia" w:cs="Helvetica" w:hint="eastAsia"/>
          <w:kern w:val="0"/>
          <w:sz w:val="22"/>
        </w:rPr>
        <w:t>役員等報酬を支給する業務の種類は、</w:t>
      </w:r>
      <w:r w:rsidR="00581697" w:rsidRPr="00D66A46">
        <w:rPr>
          <w:rFonts w:asciiTheme="minorEastAsia" w:hAnsiTheme="minorEastAsia" w:cs="Helvetica" w:hint="eastAsia"/>
          <w:kern w:val="0"/>
          <w:sz w:val="22"/>
        </w:rPr>
        <w:t>次の各号に定めるところによる。</w:t>
      </w:r>
    </w:p>
    <w:p w14:paraId="4681A1EF" w14:textId="0C5113DF" w:rsidR="00581697" w:rsidRPr="00826E99" w:rsidRDefault="00826E99" w:rsidP="00826E99">
      <w:pPr>
        <w:widowControl/>
        <w:adjustRightInd w:val="0"/>
        <w:contextualSpacing/>
        <w:jc w:val="left"/>
        <w:rPr>
          <w:rFonts w:asciiTheme="minorEastAsia" w:hAnsiTheme="minorEastAsia" w:cs="Helvetica"/>
          <w:kern w:val="0"/>
          <w:sz w:val="22"/>
        </w:rPr>
      </w:pPr>
      <w:r>
        <w:rPr>
          <w:rFonts w:asciiTheme="minorEastAsia" w:hAnsiTheme="minorEastAsia" w:cs="Helvetica" w:hint="eastAsia"/>
          <w:kern w:val="0"/>
          <w:sz w:val="22"/>
        </w:rPr>
        <w:t>（１）</w:t>
      </w:r>
      <w:r w:rsidR="00581697" w:rsidRPr="00826E99">
        <w:rPr>
          <w:rFonts w:asciiTheme="minorEastAsia" w:hAnsiTheme="minorEastAsia" w:cs="Helvetica" w:hint="eastAsia"/>
          <w:kern w:val="0"/>
          <w:sz w:val="22"/>
        </w:rPr>
        <w:t>理事、監事が理事会に出席したとき。</w:t>
      </w:r>
    </w:p>
    <w:p w14:paraId="080AA8F2" w14:textId="7007C3BF" w:rsidR="00581697" w:rsidRPr="00826E99" w:rsidRDefault="00581697" w:rsidP="00826E99">
      <w:pPr>
        <w:pStyle w:val="aa"/>
        <w:widowControl/>
        <w:numPr>
          <w:ilvl w:val="0"/>
          <w:numId w:val="2"/>
        </w:numPr>
        <w:adjustRightInd w:val="0"/>
        <w:ind w:leftChars="0"/>
        <w:contextualSpacing/>
        <w:jc w:val="left"/>
        <w:rPr>
          <w:rFonts w:asciiTheme="minorEastAsia" w:hAnsiTheme="minorEastAsia" w:cs="Helvetica"/>
          <w:kern w:val="0"/>
          <w:sz w:val="22"/>
        </w:rPr>
      </w:pPr>
      <w:r w:rsidRPr="00826E99">
        <w:rPr>
          <w:rFonts w:asciiTheme="minorEastAsia" w:hAnsiTheme="minorEastAsia" w:cs="Helvetica" w:hint="eastAsia"/>
          <w:kern w:val="0"/>
          <w:sz w:val="22"/>
        </w:rPr>
        <w:t>評議員及び役員が評議員会に出席したとき。</w:t>
      </w:r>
    </w:p>
    <w:p w14:paraId="32EE8FD2" w14:textId="77777777" w:rsidR="00826E99" w:rsidRDefault="00581697" w:rsidP="00826E99">
      <w:pPr>
        <w:pStyle w:val="aa"/>
        <w:widowControl/>
        <w:numPr>
          <w:ilvl w:val="0"/>
          <w:numId w:val="2"/>
        </w:numPr>
        <w:adjustRightInd w:val="0"/>
        <w:ind w:leftChars="0"/>
        <w:contextualSpacing/>
        <w:jc w:val="left"/>
        <w:rPr>
          <w:rFonts w:asciiTheme="minorEastAsia" w:hAnsiTheme="minorEastAsia" w:cs="Helvetica"/>
          <w:kern w:val="0"/>
          <w:sz w:val="22"/>
        </w:rPr>
      </w:pPr>
      <w:r w:rsidRPr="00826E99">
        <w:rPr>
          <w:rFonts w:asciiTheme="minorEastAsia" w:hAnsiTheme="minorEastAsia" w:cs="Helvetica" w:hint="eastAsia"/>
          <w:kern w:val="0"/>
          <w:sz w:val="22"/>
        </w:rPr>
        <w:t>監事による監事監査を行ったとき又は法人及び施設の行政機関による監査の立</w:t>
      </w:r>
    </w:p>
    <w:p w14:paraId="3356245E" w14:textId="33613302" w:rsidR="00581697" w:rsidRPr="00826E99" w:rsidRDefault="00581697" w:rsidP="00826E99">
      <w:pPr>
        <w:widowControl/>
        <w:adjustRightInd w:val="0"/>
        <w:ind w:firstLineChars="200" w:firstLine="440"/>
        <w:contextualSpacing/>
        <w:jc w:val="left"/>
        <w:rPr>
          <w:rFonts w:asciiTheme="minorEastAsia" w:hAnsiTheme="minorEastAsia" w:cs="Helvetica"/>
          <w:kern w:val="0"/>
          <w:sz w:val="22"/>
        </w:rPr>
      </w:pPr>
      <w:r w:rsidRPr="00826E99">
        <w:rPr>
          <w:rFonts w:asciiTheme="minorEastAsia" w:hAnsiTheme="minorEastAsia" w:cs="Helvetica" w:hint="eastAsia"/>
          <w:kern w:val="0"/>
          <w:sz w:val="22"/>
        </w:rPr>
        <w:t>ち合いの</w:t>
      </w:r>
      <w:r w:rsidR="000A7752" w:rsidRPr="00826E99">
        <w:rPr>
          <w:rFonts w:asciiTheme="minorEastAsia" w:hAnsiTheme="minorEastAsia" w:cs="Helvetica" w:hint="eastAsia"/>
          <w:kern w:val="0"/>
          <w:sz w:val="22"/>
        </w:rPr>
        <w:t>とき。</w:t>
      </w:r>
    </w:p>
    <w:p w14:paraId="4944FED4" w14:textId="77777777" w:rsidR="00826E99" w:rsidRDefault="00581697" w:rsidP="00826E99">
      <w:pPr>
        <w:pStyle w:val="aa"/>
        <w:widowControl/>
        <w:numPr>
          <w:ilvl w:val="0"/>
          <w:numId w:val="2"/>
        </w:numPr>
        <w:adjustRightInd w:val="0"/>
        <w:ind w:leftChars="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役員の研修参加及び他の施設の視察業務など、理事長の命を受けて法人及び施</w:t>
      </w:r>
    </w:p>
    <w:p w14:paraId="5526DF17" w14:textId="6B4ECE15" w:rsidR="00581697" w:rsidRPr="00826E99" w:rsidRDefault="00581697" w:rsidP="00826E99">
      <w:pPr>
        <w:widowControl/>
        <w:adjustRightInd w:val="0"/>
        <w:ind w:firstLineChars="200" w:firstLine="440"/>
        <w:contextualSpacing/>
        <w:jc w:val="left"/>
        <w:rPr>
          <w:rFonts w:asciiTheme="minorEastAsia" w:hAnsiTheme="minorEastAsia" w:cs="Helvetica"/>
          <w:kern w:val="0"/>
          <w:sz w:val="22"/>
        </w:rPr>
      </w:pPr>
      <w:r w:rsidRPr="00826E99">
        <w:rPr>
          <w:rFonts w:asciiTheme="minorEastAsia" w:hAnsiTheme="minorEastAsia" w:cs="Helvetica" w:hint="eastAsia"/>
          <w:kern w:val="0"/>
          <w:sz w:val="22"/>
        </w:rPr>
        <w:t>設の運営のための業務にあたった</w:t>
      </w:r>
      <w:r w:rsidR="000A7752" w:rsidRPr="00826E99">
        <w:rPr>
          <w:rFonts w:asciiTheme="minorEastAsia" w:hAnsiTheme="minorEastAsia" w:cs="Helvetica" w:hint="eastAsia"/>
          <w:kern w:val="0"/>
          <w:sz w:val="22"/>
        </w:rPr>
        <w:t>とき</w:t>
      </w:r>
      <w:r w:rsidRPr="00826E99">
        <w:rPr>
          <w:rFonts w:asciiTheme="minorEastAsia" w:hAnsiTheme="minorEastAsia" w:cs="Helvetica" w:hint="eastAsia"/>
          <w:kern w:val="0"/>
          <w:sz w:val="22"/>
        </w:rPr>
        <w:t>。</w:t>
      </w:r>
    </w:p>
    <w:p w14:paraId="044B10A9" w14:textId="7C129989" w:rsidR="00581697" w:rsidRDefault="00581697" w:rsidP="00826E99">
      <w:pPr>
        <w:pStyle w:val="aa"/>
        <w:widowControl/>
        <w:numPr>
          <w:ilvl w:val="0"/>
          <w:numId w:val="2"/>
        </w:numPr>
        <w:adjustRightInd w:val="0"/>
        <w:ind w:leftChars="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評議員選任・解任委員が評議員選任・解任委員会に出席したとき。</w:t>
      </w:r>
    </w:p>
    <w:p w14:paraId="250474AA" w14:textId="77777777" w:rsidR="00581697" w:rsidRPr="00D66A46" w:rsidRDefault="00581697" w:rsidP="00826E99">
      <w:pPr>
        <w:pStyle w:val="aa"/>
        <w:widowControl/>
        <w:numPr>
          <w:ilvl w:val="0"/>
          <w:numId w:val="2"/>
        </w:numPr>
        <w:adjustRightInd w:val="0"/>
        <w:ind w:leftChars="0"/>
        <w:contextualSpacing/>
        <w:jc w:val="left"/>
        <w:rPr>
          <w:rFonts w:asciiTheme="minorEastAsia" w:hAnsiTheme="minorEastAsia" w:cs="Helvetica"/>
          <w:kern w:val="0"/>
          <w:sz w:val="22"/>
        </w:rPr>
      </w:pPr>
      <w:bookmarkStart w:id="0" w:name="_GoBack"/>
      <w:bookmarkEnd w:id="0"/>
      <w:r w:rsidRPr="00D66A46">
        <w:rPr>
          <w:rFonts w:asciiTheme="minorEastAsia" w:hAnsiTheme="minorEastAsia" w:cs="Helvetica" w:hint="eastAsia"/>
          <w:kern w:val="0"/>
          <w:sz w:val="22"/>
        </w:rPr>
        <w:t>その他理事長が必要と認めた業務を執行したとき。</w:t>
      </w:r>
    </w:p>
    <w:p w14:paraId="2C8CDA4C" w14:textId="77777777" w:rsidR="00153357" w:rsidRPr="00D66A46" w:rsidRDefault="00153357" w:rsidP="00153357">
      <w:pPr>
        <w:widowControl/>
        <w:adjustRightInd w:val="0"/>
        <w:contextualSpacing/>
        <w:jc w:val="left"/>
        <w:rPr>
          <w:rFonts w:asciiTheme="minorEastAsia" w:hAnsiTheme="minorEastAsia" w:cs="Helvetica"/>
          <w:kern w:val="0"/>
          <w:sz w:val="22"/>
        </w:rPr>
      </w:pPr>
    </w:p>
    <w:p w14:paraId="329F5C1E" w14:textId="68E124A3" w:rsidR="00153357" w:rsidRPr="00D66A46" w:rsidRDefault="00581697" w:rsidP="008E7532">
      <w:pPr>
        <w:widowControl/>
        <w:adjustRightInd w:val="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（費　用）</w:t>
      </w:r>
    </w:p>
    <w:p w14:paraId="0D213D61" w14:textId="204769BE" w:rsidR="00B14CAA" w:rsidRPr="00D66A46" w:rsidRDefault="00153357" w:rsidP="006C4142">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第</w:t>
      </w:r>
      <w:r w:rsidR="00CD475A" w:rsidRPr="00D66A46">
        <w:rPr>
          <w:rFonts w:asciiTheme="minorEastAsia" w:hAnsiTheme="minorEastAsia" w:cs="Helvetica" w:hint="eastAsia"/>
          <w:kern w:val="0"/>
          <w:sz w:val="22"/>
        </w:rPr>
        <w:t>５</w:t>
      </w:r>
      <w:r w:rsidRPr="00D66A46">
        <w:rPr>
          <w:rFonts w:asciiTheme="minorEastAsia" w:hAnsiTheme="minorEastAsia" w:cs="Helvetica" w:hint="eastAsia"/>
          <w:kern w:val="0"/>
          <w:sz w:val="22"/>
        </w:rPr>
        <w:t xml:space="preserve">条　</w:t>
      </w:r>
      <w:r w:rsidR="00581697" w:rsidRPr="00D66A46">
        <w:rPr>
          <w:rFonts w:asciiTheme="minorEastAsia" w:hAnsiTheme="minorEastAsia" w:cs="Helvetica" w:hint="eastAsia"/>
          <w:kern w:val="0"/>
          <w:sz w:val="22"/>
        </w:rPr>
        <w:t>役員、評議員が</w:t>
      </w:r>
      <w:r w:rsidR="007338BA" w:rsidRPr="00D66A46">
        <w:rPr>
          <w:rFonts w:asciiTheme="minorEastAsia" w:hAnsiTheme="minorEastAsia" w:cs="Helvetica" w:hint="eastAsia"/>
          <w:kern w:val="0"/>
          <w:sz w:val="22"/>
        </w:rPr>
        <w:t>、法人業務のため出張する場合は、社会福祉法人大川目保育会旅費規定に準じてその費用等を支給することができる。</w:t>
      </w:r>
    </w:p>
    <w:p w14:paraId="5C1C8362" w14:textId="6EB06068" w:rsidR="00153357" w:rsidRPr="00D66A46" w:rsidRDefault="007338BA" w:rsidP="008E7532">
      <w:pPr>
        <w:widowControl/>
        <w:adjustRightInd w:val="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lastRenderedPageBreak/>
        <w:t>（報酬及び費用弁償の支給日）</w:t>
      </w:r>
    </w:p>
    <w:p w14:paraId="27C7B2A1" w14:textId="7F6F736F" w:rsidR="00153357" w:rsidRPr="00D66A46" w:rsidRDefault="00153357" w:rsidP="006C4142">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第</w:t>
      </w:r>
      <w:r w:rsidR="00CD475A" w:rsidRPr="00D66A46">
        <w:rPr>
          <w:rFonts w:asciiTheme="minorEastAsia" w:hAnsiTheme="minorEastAsia" w:cs="Helvetica" w:hint="eastAsia"/>
          <w:kern w:val="0"/>
          <w:sz w:val="22"/>
        </w:rPr>
        <w:t>６</w:t>
      </w:r>
      <w:r w:rsidRPr="00D66A46">
        <w:rPr>
          <w:rFonts w:asciiTheme="minorEastAsia" w:hAnsiTheme="minorEastAsia" w:cs="Helvetica" w:hint="eastAsia"/>
          <w:kern w:val="0"/>
          <w:sz w:val="22"/>
        </w:rPr>
        <w:t xml:space="preserve">条　</w:t>
      </w:r>
      <w:r w:rsidR="007338BA" w:rsidRPr="00D66A46">
        <w:rPr>
          <w:rFonts w:asciiTheme="minorEastAsia" w:hAnsiTheme="minorEastAsia" w:cs="Helvetica" w:hint="eastAsia"/>
          <w:kern w:val="0"/>
          <w:sz w:val="22"/>
        </w:rPr>
        <w:t>報酬及び費用弁償の支給日は、業務にあたった都度支払うものとする。</w:t>
      </w:r>
    </w:p>
    <w:p w14:paraId="331C88AE" w14:textId="77777777" w:rsidR="00153357" w:rsidRPr="00D66A46" w:rsidRDefault="00153357" w:rsidP="007D3054">
      <w:pPr>
        <w:widowControl/>
        <w:adjustRightInd w:val="0"/>
        <w:contextualSpacing/>
        <w:jc w:val="left"/>
        <w:rPr>
          <w:rFonts w:asciiTheme="minorEastAsia" w:hAnsiTheme="minorEastAsia" w:cs="Helvetica"/>
          <w:kern w:val="0"/>
          <w:sz w:val="22"/>
        </w:rPr>
      </w:pPr>
    </w:p>
    <w:p w14:paraId="68B44BE8" w14:textId="0B89221A" w:rsidR="007D3054" w:rsidRPr="00D66A46" w:rsidRDefault="007338BA" w:rsidP="00972163">
      <w:pPr>
        <w:widowControl/>
        <w:adjustRightInd w:val="0"/>
        <w:ind w:firstLineChars="50" w:firstLine="110"/>
        <w:contextualSpacing/>
        <w:jc w:val="left"/>
        <w:rPr>
          <w:rFonts w:asciiTheme="minorEastAsia" w:hAnsiTheme="minorEastAsia" w:cs="Helvetica"/>
          <w:kern w:val="0"/>
          <w:sz w:val="22"/>
        </w:rPr>
      </w:pPr>
      <w:r w:rsidRPr="00D66A46">
        <w:rPr>
          <w:rFonts w:asciiTheme="minorEastAsia" w:hAnsiTheme="minorEastAsia" w:cs="Helvetica" w:hint="eastAsia"/>
          <w:bCs/>
          <w:kern w:val="0"/>
          <w:sz w:val="22"/>
        </w:rPr>
        <w:t>（支給方法）</w:t>
      </w:r>
      <w:r w:rsidR="00853891" w:rsidRPr="00D66A46">
        <w:rPr>
          <w:rFonts w:asciiTheme="minorEastAsia" w:hAnsiTheme="minorEastAsia" w:cs="Helvetica"/>
          <w:bCs/>
          <w:kern w:val="0"/>
          <w:sz w:val="22"/>
        </w:rPr>
        <w:t>(</w:t>
      </w:r>
      <w:r w:rsidR="00281D7C" w:rsidRPr="00D66A46">
        <w:rPr>
          <w:rFonts w:asciiTheme="minorEastAsia" w:hAnsiTheme="minorEastAsia" w:cs="Helvetica" w:hint="eastAsia"/>
          <w:bCs/>
          <w:kern w:val="0"/>
          <w:sz w:val="22"/>
        </w:rPr>
        <w:t>旅費</w:t>
      </w:r>
      <w:r w:rsidR="00853891" w:rsidRPr="00D66A46">
        <w:rPr>
          <w:rFonts w:asciiTheme="minorEastAsia" w:hAnsiTheme="minorEastAsia" w:cs="Helvetica"/>
          <w:bCs/>
          <w:kern w:val="0"/>
          <w:sz w:val="22"/>
        </w:rPr>
        <w:t>)</w:t>
      </w:r>
    </w:p>
    <w:p w14:paraId="67D0F52C" w14:textId="71AC5AB0" w:rsidR="001F77D7" w:rsidRPr="00D66A46" w:rsidRDefault="00853891" w:rsidP="001F77D7">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bCs/>
          <w:kern w:val="0"/>
          <w:sz w:val="22"/>
        </w:rPr>
        <w:t>第</w:t>
      </w:r>
      <w:r w:rsidR="00CD475A" w:rsidRPr="00D66A46">
        <w:rPr>
          <w:rFonts w:asciiTheme="minorEastAsia" w:hAnsiTheme="minorEastAsia" w:cs="Helvetica" w:hint="eastAsia"/>
          <w:bCs/>
          <w:kern w:val="0"/>
          <w:sz w:val="22"/>
        </w:rPr>
        <w:t>７</w:t>
      </w:r>
      <w:r w:rsidRPr="00D66A46">
        <w:rPr>
          <w:rFonts w:asciiTheme="minorEastAsia" w:hAnsiTheme="minorEastAsia" w:cs="Helvetica"/>
          <w:bCs/>
          <w:kern w:val="0"/>
          <w:sz w:val="22"/>
        </w:rPr>
        <w:t>条</w:t>
      </w:r>
      <w:r w:rsidRPr="00D66A46">
        <w:rPr>
          <w:rFonts w:asciiTheme="minorEastAsia" w:hAnsiTheme="minorEastAsia" w:cs="Helvetica"/>
          <w:kern w:val="0"/>
          <w:sz w:val="22"/>
        </w:rPr>
        <w:t xml:space="preserve">　</w:t>
      </w:r>
      <w:r w:rsidR="007338BA" w:rsidRPr="00D66A46">
        <w:rPr>
          <w:rFonts w:asciiTheme="minorEastAsia" w:hAnsiTheme="minorEastAsia" w:cs="Helvetica" w:hint="eastAsia"/>
          <w:kern w:val="0"/>
          <w:sz w:val="22"/>
        </w:rPr>
        <w:t>報酬の支給は現金をもって本人に支払うものとする。</w:t>
      </w:r>
    </w:p>
    <w:p w14:paraId="565A766B" w14:textId="7C200B65" w:rsidR="001F77D7" w:rsidRPr="00D66A46" w:rsidRDefault="00FF5D0C" w:rsidP="007032F9">
      <w:pPr>
        <w:widowControl/>
        <w:adjustRightInd w:val="0"/>
        <w:ind w:left="286" w:hangingChars="130" w:hanging="286"/>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２</w:t>
      </w:r>
      <w:r w:rsidR="00853891" w:rsidRPr="00D66A46">
        <w:rPr>
          <w:rFonts w:asciiTheme="minorEastAsia" w:hAnsiTheme="minorEastAsia" w:cs="Helvetica"/>
          <w:kern w:val="0"/>
          <w:sz w:val="22"/>
        </w:rPr>
        <w:t xml:space="preserve">　</w:t>
      </w:r>
      <w:r w:rsidR="007338BA" w:rsidRPr="00D66A46">
        <w:rPr>
          <w:rFonts w:asciiTheme="minorEastAsia" w:hAnsiTheme="minorEastAsia" w:cs="Helvetica" w:hint="eastAsia"/>
          <w:kern w:val="0"/>
          <w:sz w:val="22"/>
        </w:rPr>
        <w:t>報酬は、法令の定めるところによる控除すべき金額を（源泉所得税）を控除して支給する。</w:t>
      </w:r>
      <w:r w:rsidR="005176F1" w:rsidRPr="00D66A46">
        <w:rPr>
          <w:rFonts w:asciiTheme="minorEastAsia" w:hAnsiTheme="minorEastAsia" w:cs="Helvetica" w:hint="eastAsia"/>
          <w:kern w:val="0"/>
          <w:sz w:val="22"/>
        </w:rPr>
        <w:t>ただし、少額の場合はこの限りではない。</w:t>
      </w:r>
    </w:p>
    <w:p w14:paraId="677DD41D" w14:textId="77777777" w:rsidR="007D3054" w:rsidRPr="00D66A46" w:rsidRDefault="007D3054" w:rsidP="007D3054">
      <w:pPr>
        <w:widowControl/>
        <w:adjustRightInd w:val="0"/>
        <w:ind w:left="66" w:hangingChars="30" w:hanging="66"/>
        <w:contextualSpacing/>
        <w:jc w:val="left"/>
        <w:rPr>
          <w:rFonts w:asciiTheme="minorEastAsia" w:hAnsiTheme="minorEastAsia" w:cs="Helvetica"/>
          <w:kern w:val="0"/>
          <w:sz w:val="22"/>
        </w:rPr>
      </w:pPr>
    </w:p>
    <w:p w14:paraId="613F564B" w14:textId="59E26F51" w:rsidR="001F77D7" w:rsidRPr="00D66A46" w:rsidRDefault="001F77D7" w:rsidP="008E7532">
      <w:pPr>
        <w:widowControl/>
        <w:adjustRightInd w:val="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（兼務役員</w:t>
      </w:r>
      <w:r w:rsidR="00B376EB" w:rsidRPr="00D66A46">
        <w:rPr>
          <w:rFonts w:asciiTheme="minorEastAsia" w:hAnsiTheme="minorEastAsia" w:cs="Helvetica" w:hint="eastAsia"/>
          <w:kern w:val="0"/>
          <w:sz w:val="22"/>
        </w:rPr>
        <w:t>等</w:t>
      </w:r>
      <w:r w:rsidRPr="00D66A46">
        <w:rPr>
          <w:rFonts w:asciiTheme="minorEastAsia" w:hAnsiTheme="minorEastAsia" w:cs="Helvetica" w:hint="eastAsia"/>
          <w:kern w:val="0"/>
          <w:sz w:val="22"/>
        </w:rPr>
        <w:t>）</w:t>
      </w:r>
    </w:p>
    <w:p w14:paraId="55DE5B74" w14:textId="79C852B3" w:rsidR="001F77D7" w:rsidRPr="00D66A46" w:rsidRDefault="001F77D7" w:rsidP="007032F9">
      <w:pPr>
        <w:widowControl/>
        <w:adjustRightInd w:val="0"/>
        <w:ind w:left="286" w:hangingChars="130" w:hanging="286"/>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第</w:t>
      </w:r>
      <w:r w:rsidR="00CD475A" w:rsidRPr="00D66A46">
        <w:rPr>
          <w:rFonts w:asciiTheme="minorEastAsia" w:hAnsiTheme="minorEastAsia" w:cs="Helvetica" w:hint="eastAsia"/>
          <w:kern w:val="0"/>
          <w:sz w:val="22"/>
        </w:rPr>
        <w:t>８</w:t>
      </w:r>
      <w:r w:rsidRPr="00D66A46">
        <w:rPr>
          <w:rFonts w:asciiTheme="minorEastAsia" w:hAnsiTheme="minorEastAsia" w:cs="Helvetica" w:hint="eastAsia"/>
          <w:kern w:val="0"/>
          <w:sz w:val="22"/>
        </w:rPr>
        <w:t>条　施設の職員を兼務する役員</w:t>
      </w:r>
      <w:r w:rsidR="00B376EB" w:rsidRPr="00D66A46">
        <w:rPr>
          <w:rFonts w:asciiTheme="minorEastAsia" w:hAnsiTheme="minorEastAsia" w:cs="Helvetica" w:hint="eastAsia"/>
          <w:kern w:val="0"/>
          <w:sz w:val="22"/>
        </w:rPr>
        <w:t>及び委員</w:t>
      </w:r>
      <w:r w:rsidRPr="00D66A46">
        <w:rPr>
          <w:rFonts w:asciiTheme="minorEastAsia" w:hAnsiTheme="minorEastAsia" w:cs="Helvetica" w:hint="eastAsia"/>
          <w:kern w:val="0"/>
          <w:sz w:val="22"/>
        </w:rPr>
        <w:t>は、施設の職員としての業務を除く法人職務に限り、この規程を適用することができる。</w:t>
      </w:r>
    </w:p>
    <w:p w14:paraId="4E6753AC" w14:textId="77777777" w:rsidR="001F77D7" w:rsidRPr="00D66A46" w:rsidRDefault="001F77D7" w:rsidP="007D3054">
      <w:pPr>
        <w:widowControl/>
        <w:adjustRightInd w:val="0"/>
        <w:ind w:left="66" w:hangingChars="30" w:hanging="66"/>
        <w:contextualSpacing/>
        <w:jc w:val="left"/>
        <w:rPr>
          <w:rFonts w:asciiTheme="minorEastAsia" w:hAnsiTheme="minorEastAsia" w:cs="Helvetica"/>
          <w:kern w:val="0"/>
          <w:sz w:val="22"/>
        </w:rPr>
      </w:pPr>
    </w:p>
    <w:p w14:paraId="1797F95E" w14:textId="2F7C103A" w:rsidR="007D3054" w:rsidRPr="00D66A46" w:rsidRDefault="00853891" w:rsidP="00972163">
      <w:pPr>
        <w:widowControl/>
        <w:adjustRightInd w:val="0"/>
        <w:ind w:firstLineChars="50" w:firstLine="110"/>
        <w:contextualSpacing/>
        <w:jc w:val="left"/>
        <w:rPr>
          <w:rFonts w:asciiTheme="minorEastAsia" w:hAnsiTheme="minorEastAsia" w:cs="Helvetica"/>
          <w:kern w:val="0"/>
          <w:sz w:val="22"/>
        </w:rPr>
      </w:pPr>
      <w:r w:rsidRPr="00D66A46">
        <w:rPr>
          <w:rFonts w:asciiTheme="minorEastAsia" w:hAnsiTheme="minorEastAsia" w:cs="Helvetica"/>
          <w:bCs/>
          <w:kern w:val="0"/>
          <w:sz w:val="22"/>
        </w:rPr>
        <w:t>(公</w:t>
      </w:r>
      <w:r w:rsidR="00B376EB" w:rsidRPr="00D66A46">
        <w:rPr>
          <w:rFonts w:asciiTheme="minorEastAsia" w:hAnsiTheme="minorEastAsia" w:cs="Helvetica" w:hint="eastAsia"/>
          <w:bCs/>
          <w:kern w:val="0"/>
          <w:sz w:val="22"/>
        </w:rPr>
        <w:t xml:space="preserve">　</w:t>
      </w:r>
      <w:r w:rsidRPr="00D66A46">
        <w:rPr>
          <w:rFonts w:asciiTheme="minorEastAsia" w:hAnsiTheme="minorEastAsia" w:cs="Helvetica"/>
          <w:bCs/>
          <w:kern w:val="0"/>
          <w:sz w:val="22"/>
        </w:rPr>
        <w:t>表)</w:t>
      </w:r>
    </w:p>
    <w:p w14:paraId="3C464E49" w14:textId="708504EC" w:rsidR="00853891" w:rsidRPr="00D66A46" w:rsidRDefault="00853891" w:rsidP="007D3054">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bCs/>
          <w:kern w:val="0"/>
          <w:sz w:val="22"/>
        </w:rPr>
        <w:t>第</w:t>
      </w:r>
      <w:r w:rsidR="00B376EB" w:rsidRPr="00D66A46">
        <w:rPr>
          <w:rFonts w:asciiTheme="minorEastAsia" w:hAnsiTheme="minorEastAsia" w:cs="Helvetica" w:hint="eastAsia"/>
          <w:bCs/>
          <w:kern w:val="0"/>
          <w:sz w:val="22"/>
        </w:rPr>
        <w:t>９</w:t>
      </w:r>
      <w:r w:rsidRPr="00D66A46">
        <w:rPr>
          <w:rFonts w:asciiTheme="minorEastAsia" w:hAnsiTheme="minorEastAsia" w:cs="Helvetica"/>
          <w:bCs/>
          <w:kern w:val="0"/>
          <w:sz w:val="22"/>
        </w:rPr>
        <w:t>条</w:t>
      </w:r>
      <w:r w:rsidRPr="00D66A46">
        <w:rPr>
          <w:rFonts w:asciiTheme="minorEastAsia" w:hAnsiTheme="minorEastAsia" w:cs="Helvetica"/>
          <w:kern w:val="0"/>
          <w:sz w:val="22"/>
        </w:rPr>
        <w:t xml:space="preserve">　この法人は、この規程をもって、</w:t>
      </w:r>
      <w:hyperlink r:id="rId11" w:history="1">
        <w:r w:rsidRPr="00D66A46">
          <w:rPr>
            <w:rFonts w:asciiTheme="minorEastAsia" w:hAnsiTheme="minorEastAsia" w:cs="Helvetica"/>
            <w:kern w:val="0"/>
            <w:sz w:val="22"/>
          </w:rPr>
          <w:t>社会福祉</w:t>
        </w:r>
      </w:hyperlink>
      <w:r w:rsidRPr="00D66A46">
        <w:rPr>
          <w:rFonts w:asciiTheme="minorEastAsia" w:hAnsiTheme="minorEastAsia" w:cs="Helvetica"/>
          <w:kern w:val="0"/>
          <w:sz w:val="22"/>
        </w:rPr>
        <w:t>法第59条に定める</w:t>
      </w:r>
      <w:r w:rsidR="00B376EB" w:rsidRPr="00D66A46">
        <w:rPr>
          <w:rFonts w:asciiTheme="minorEastAsia" w:hAnsiTheme="minorEastAsia" w:cs="Helvetica" w:hint="eastAsia"/>
          <w:kern w:val="0"/>
          <w:sz w:val="22"/>
        </w:rPr>
        <w:t>役員</w:t>
      </w:r>
      <w:r w:rsidRPr="00D66A46">
        <w:rPr>
          <w:rFonts w:asciiTheme="minorEastAsia" w:hAnsiTheme="minorEastAsia" w:cs="Helvetica"/>
          <w:kern w:val="0"/>
          <w:sz w:val="22"/>
        </w:rPr>
        <w:t>報酬等の支給の基準として公表する。</w:t>
      </w:r>
    </w:p>
    <w:p w14:paraId="703616C4" w14:textId="77777777" w:rsidR="008E7532" w:rsidRPr="00D66A46" w:rsidRDefault="008E7532" w:rsidP="008E7532">
      <w:pPr>
        <w:widowControl/>
        <w:adjustRightInd w:val="0"/>
        <w:contextualSpacing/>
        <w:jc w:val="left"/>
        <w:rPr>
          <w:rFonts w:asciiTheme="minorEastAsia" w:hAnsiTheme="minorEastAsia" w:cs="Helvetica"/>
          <w:kern w:val="0"/>
          <w:sz w:val="22"/>
        </w:rPr>
      </w:pPr>
    </w:p>
    <w:p w14:paraId="66144BA5" w14:textId="6E76F389" w:rsidR="00327FAD" w:rsidRPr="00D66A46" w:rsidRDefault="008E7532" w:rsidP="00972163">
      <w:pPr>
        <w:widowControl/>
        <w:adjustRightInd w:val="0"/>
        <w:ind w:firstLineChars="50" w:firstLine="11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w:t>
      </w:r>
      <w:r w:rsidR="00327FAD" w:rsidRPr="00D66A46">
        <w:rPr>
          <w:rFonts w:asciiTheme="minorEastAsia" w:hAnsiTheme="minorEastAsia" w:cs="Helvetica" w:hint="eastAsia"/>
          <w:kern w:val="0"/>
          <w:sz w:val="22"/>
        </w:rPr>
        <w:t>改</w:t>
      </w:r>
      <w:r w:rsidR="00B376EB" w:rsidRPr="00D66A46">
        <w:rPr>
          <w:rFonts w:asciiTheme="minorEastAsia" w:hAnsiTheme="minorEastAsia" w:cs="Helvetica" w:hint="eastAsia"/>
          <w:kern w:val="0"/>
          <w:sz w:val="22"/>
        </w:rPr>
        <w:t xml:space="preserve">　</w:t>
      </w:r>
      <w:r w:rsidR="00327FAD" w:rsidRPr="00D66A46">
        <w:rPr>
          <w:rFonts w:asciiTheme="minorEastAsia" w:hAnsiTheme="minorEastAsia" w:cs="Helvetica" w:hint="eastAsia"/>
          <w:kern w:val="0"/>
          <w:sz w:val="22"/>
        </w:rPr>
        <w:t>廃）</w:t>
      </w:r>
    </w:p>
    <w:p w14:paraId="33A6EF41" w14:textId="31597CEB" w:rsidR="00327FAD" w:rsidRPr="00D66A46" w:rsidRDefault="00327FAD" w:rsidP="007D3054">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hint="eastAsia"/>
          <w:kern w:val="0"/>
          <w:sz w:val="22"/>
        </w:rPr>
        <w:t>第</w:t>
      </w:r>
      <w:r w:rsidR="00B376EB" w:rsidRPr="00D66A46">
        <w:rPr>
          <w:rFonts w:asciiTheme="minorEastAsia" w:hAnsiTheme="minorEastAsia" w:cs="Helvetica" w:hint="eastAsia"/>
          <w:kern w:val="0"/>
          <w:sz w:val="22"/>
        </w:rPr>
        <w:t>10</w:t>
      </w:r>
      <w:r w:rsidRPr="00D66A46">
        <w:rPr>
          <w:rFonts w:asciiTheme="minorEastAsia" w:hAnsiTheme="minorEastAsia" w:cs="Helvetica" w:hint="eastAsia"/>
          <w:kern w:val="0"/>
          <w:sz w:val="22"/>
        </w:rPr>
        <w:t>条　この規程の改廃は、評議員会の決議によって行う。</w:t>
      </w:r>
    </w:p>
    <w:p w14:paraId="26356330" w14:textId="77777777" w:rsidR="008E7532" w:rsidRPr="00D66A46" w:rsidRDefault="008E7532" w:rsidP="00CD475A">
      <w:pPr>
        <w:widowControl/>
        <w:adjustRightInd w:val="0"/>
        <w:contextualSpacing/>
        <w:jc w:val="left"/>
        <w:rPr>
          <w:rFonts w:asciiTheme="minorEastAsia" w:hAnsiTheme="minorEastAsia" w:cs="Helvetica"/>
          <w:kern w:val="0"/>
          <w:sz w:val="22"/>
        </w:rPr>
      </w:pPr>
    </w:p>
    <w:p w14:paraId="692AE25B" w14:textId="41E0AB18" w:rsidR="007D3054" w:rsidRPr="00D66A46" w:rsidRDefault="00853891" w:rsidP="00972163">
      <w:pPr>
        <w:widowControl/>
        <w:adjustRightInd w:val="0"/>
        <w:ind w:firstLineChars="50" w:firstLine="110"/>
        <w:contextualSpacing/>
        <w:jc w:val="left"/>
        <w:rPr>
          <w:rFonts w:asciiTheme="minorEastAsia" w:hAnsiTheme="minorEastAsia" w:cs="Helvetica"/>
          <w:kern w:val="0"/>
          <w:sz w:val="22"/>
        </w:rPr>
      </w:pPr>
      <w:r w:rsidRPr="00D66A46">
        <w:rPr>
          <w:rFonts w:asciiTheme="minorEastAsia" w:hAnsiTheme="minorEastAsia" w:cs="Helvetica"/>
          <w:kern w:val="0"/>
          <w:sz w:val="22"/>
        </w:rPr>
        <w:t>(補</w:t>
      </w:r>
      <w:r w:rsidR="00B376EB" w:rsidRPr="00D66A46">
        <w:rPr>
          <w:rFonts w:asciiTheme="minorEastAsia" w:hAnsiTheme="minorEastAsia" w:cs="Helvetica" w:hint="eastAsia"/>
          <w:kern w:val="0"/>
          <w:sz w:val="22"/>
        </w:rPr>
        <w:t xml:space="preserve">　</w:t>
      </w:r>
      <w:r w:rsidRPr="00D66A46">
        <w:rPr>
          <w:rFonts w:asciiTheme="minorEastAsia" w:hAnsiTheme="minorEastAsia" w:cs="Helvetica"/>
          <w:kern w:val="0"/>
          <w:sz w:val="22"/>
        </w:rPr>
        <w:t>足)</w:t>
      </w:r>
    </w:p>
    <w:p w14:paraId="2D3AA68F" w14:textId="71B4543A" w:rsidR="00853891" w:rsidRPr="00D66A46" w:rsidRDefault="00853891" w:rsidP="007D3054">
      <w:pPr>
        <w:widowControl/>
        <w:adjustRightInd w:val="0"/>
        <w:ind w:left="220" w:hangingChars="100" w:hanging="220"/>
        <w:contextualSpacing/>
        <w:jc w:val="left"/>
        <w:rPr>
          <w:rFonts w:asciiTheme="minorEastAsia" w:hAnsiTheme="minorEastAsia" w:cs="Helvetica"/>
          <w:kern w:val="0"/>
          <w:sz w:val="22"/>
        </w:rPr>
      </w:pPr>
      <w:r w:rsidRPr="00D66A46">
        <w:rPr>
          <w:rFonts w:asciiTheme="minorEastAsia" w:hAnsiTheme="minorEastAsia" w:cs="Helvetica"/>
          <w:kern w:val="0"/>
          <w:sz w:val="22"/>
        </w:rPr>
        <w:t>第</w:t>
      </w:r>
      <w:r w:rsidR="00B376EB" w:rsidRPr="00D66A46">
        <w:rPr>
          <w:rFonts w:asciiTheme="minorEastAsia" w:hAnsiTheme="minorEastAsia" w:cs="Helvetica" w:hint="eastAsia"/>
          <w:kern w:val="0"/>
          <w:sz w:val="22"/>
        </w:rPr>
        <w:t>11</w:t>
      </w:r>
      <w:r w:rsidRPr="00D66A46">
        <w:rPr>
          <w:rFonts w:asciiTheme="minorEastAsia" w:hAnsiTheme="minorEastAsia" w:cs="Helvetica"/>
          <w:kern w:val="0"/>
          <w:sz w:val="22"/>
        </w:rPr>
        <w:t>条　この規程の実施に関し必要な事項は、理事長が</w:t>
      </w:r>
      <w:hyperlink r:id="rId12" w:history="1">
        <w:r w:rsidRPr="00D66A46">
          <w:rPr>
            <w:rFonts w:asciiTheme="minorEastAsia" w:hAnsiTheme="minorEastAsia" w:cs="Helvetica"/>
            <w:kern w:val="0"/>
            <w:sz w:val="22"/>
          </w:rPr>
          <w:t>評議員</w:t>
        </w:r>
      </w:hyperlink>
      <w:r w:rsidRPr="00D66A46">
        <w:rPr>
          <w:rFonts w:asciiTheme="minorEastAsia" w:hAnsiTheme="minorEastAsia" w:cs="Helvetica"/>
          <w:kern w:val="0"/>
          <w:sz w:val="22"/>
        </w:rPr>
        <w:t>会の承認を経て、別に定めるものとする。</w:t>
      </w:r>
    </w:p>
    <w:p w14:paraId="3E148C33" w14:textId="77777777" w:rsidR="002D0FE4" w:rsidRPr="00D66A46" w:rsidRDefault="002D0FE4" w:rsidP="007D3054">
      <w:pPr>
        <w:widowControl/>
        <w:adjustRightInd w:val="0"/>
        <w:ind w:left="220" w:hangingChars="100" w:hanging="220"/>
        <w:contextualSpacing/>
        <w:jc w:val="left"/>
        <w:rPr>
          <w:rFonts w:asciiTheme="minorEastAsia" w:hAnsiTheme="minorEastAsia" w:cs="Helvetica"/>
          <w:kern w:val="0"/>
          <w:sz w:val="22"/>
        </w:rPr>
      </w:pPr>
    </w:p>
    <w:p w14:paraId="57155878" w14:textId="77777777" w:rsidR="00B14CAA" w:rsidRPr="00D66A46" w:rsidRDefault="00B14CAA" w:rsidP="007D3054">
      <w:pPr>
        <w:widowControl/>
        <w:adjustRightInd w:val="0"/>
        <w:ind w:left="220" w:hangingChars="100" w:hanging="220"/>
        <w:contextualSpacing/>
        <w:jc w:val="left"/>
        <w:rPr>
          <w:rFonts w:asciiTheme="minorEastAsia" w:hAnsiTheme="minorEastAsia" w:cs="Helvetica"/>
          <w:kern w:val="0"/>
          <w:sz w:val="22"/>
        </w:rPr>
      </w:pPr>
    </w:p>
    <w:p w14:paraId="68EFDE97" w14:textId="77777777" w:rsidR="007D3054" w:rsidRPr="00D66A46" w:rsidRDefault="007D3054" w:rsidP="007D3054">
      <w:pPr>
        <w:widowControl/>
        <w:adjustRightInd w:val="0"/>
        <w:ind w:left="220" w:hangingChars="100" w:hanging="220"/>
        <w:contextualSpacing/>
        <w:jc w:val="left"/>
        <w:rPr>
          <w:rFonts w:asciiTheme="minorEastAsia" w:hAnsiTheme="minorEastAsia" w:cs="Helvetica"/>
          <w:kern w:val="0"/>
          <w:sz w:val="22"/>
        </w:rPr>
      </w:pPr>
    </w:p>
    <w:p w14:paraId="553B2F61" w14:textId="77777777" w:rsidR="007D3054" w:rsidRPr="00D66A46" w:rsidRDefault="00853891" w:rsidP="007D3054">
      <w:pPr>
        <w:widowControl/>
        <w:adjustRightInd w:val="0"/>
        <w:ind w:leftChars="50" w:left="105"/>
        <w:contextualSpacing/>
        <w:jc w:val="left"/>
        <w:rPr>
          <w:rFonts w:asciiTheme="minorEastAsia" w:hAnsiTheme="minorEastAsia" w:cs="Helvetica"/>
          <w:kern w:val="0"/>
          <w:sz w:val="22"/>
        </w:rPr>
      </w:pPr>
      <w:r w:rsidRPr="00D66A46">
        <w:rPr>
          <w:rFonts w:asciiTheme="minorEastAsia" w:hAnsiTheme="minorEastAsia" w:cs="Helvetica"/>
          <w:bCs/>
          <w:kern w:val="0"/>
          <w:sz w:val="22"/>
        </w:rPr>
        <w:t>附則</w:t>
      </w:r>
    </w:p>
    <w:p w14:paraId="5A9584FD" w14:textId="77777777" w:rsidR="00853891" w:rsidRPr="00D66A46" w:rsidRDefault="00853891" w:rsidP="007D3054">
      <w:pPr>
        <w:widowControl/>
        <w:adjustRightInd w:val="0"/>
        <w:contextualSpacing/>
        <w:jc w:val="left"/>
        <w:rPr>
          <w:rFonts w:asciiTheme="minorEastAsia" w:hAnsiTheme="minorEastAsia" w:cs="Helvetica"/>
          <w:kern w:val="0"/>
          <w:sz w:val="22"/>
        </w:rPr>
      </w:pPr>
      <w:r w:rsidRPr="00D66A46">
        <w:rPr>
          <w:rFonts w:asciiTheme="minorEastAsia" w:hAnsiTheme="minorEastAsia" w:cs="Helvetica"/>
          <w:kern w:val="0"/>
          <w:sz w:val="22"/>
        </w:rPr>
        <w:t>この規程は</w:t>
      </w:r>
      <w:r w:rsidR="005C0F43" w:rsidRPr="00D66A46">
        <w:rPr>
          <w:rFonts w:asciiTheme="minorEastAsia" w:hAnsiTheme="minorEastAsia" w:cs="Helvetica" w:hint="eastAsia"/>
          <w:kern w:val="0"/>
          <w:sz w:val="22"/>
        </w:rPr>
        <w:t>、</w:t>
      </w:r>
      <w:r w:rsidRPr="00D66A46">
        <w:rPr>
          <w:rFonts w:asciiTheme="minorEastAsia" w:hAnsiTheme="minorEastAsia" w:cs="Helvetica"/>
          <w:kern w:val="0"/>
          <w:sz w:val="22"/>
        </w:rPr>
        <w:t>平成29年</w:t>
      </w:r>
      <w:r w:rsidR="007032F9" w:rsidRPr="00D66A46">
        <w:rPr>
          <w:rFonts w:asciiTheme="minorEastAsia" w:hAnsiTheme="minorEastAsia" w:cs="Helvetica" w:hint="eastAsia"/>
          <w:kern w:val="0"/>
          <w:sz w:val="22"/>
        </w:rPr>
        <w:t>６</w:t>
      </w:r>
      <w:r w:rsidRPr="00D66A46">
        <w:rPr>
          <w:rFonts w:asciiTheme="minorEastAsia" w:hAnsiTheme="minorEastAsia" w:cs="Helvetica"/>
          <w:kern w:val="0"/>
          <w:sz w:val="22"/>
        </w:rPr>
        <w:t>月</w:t>
      </w:r>
      <w:r w:rsidR="00594F6D" w:rsidRPr="00D66A46">
        <w:rPr>
          <w:rFonts w:asciiTheme="minorEastAsia" w:hAnsiTheme="minorEastAsia" w:cs="Helvetica" w:hint="eastAsia"/>
          <w:kern w:val="0"/>
          <w:sz w:val="22"/>
        </w:rPr>
        <w:t>１日か</w:t>
      </w:r>
      <w:r w:rsidRPr="00D66A46">
        <w:rPr>
          <w:rFonts w:asciiTheme="minorEastAsia" w:hAnsiTheme="minorEastAsia" w:cs="Helvetica"/>
          <w:kern w:val="0"/>
          <w:sz w:val="22"/>
        </w:rPr>
        <w:t>ら施行する。</w:t>
      </w:r>
    </w:p>
    <w:p w14:paraId="351BB534" w14:textId="267E7862" w:rsidR="00C51028" w:rsidRPr="00D66A46" w:rsidRDefault="00C51028" w:rsidP="00C51028">
      <w:pPr>
        <w:rPr>
          <w:rFonts w:asciiTheme="minorEastAsia" w:hAnsiTheme="minorEastAsia"/>
          <w:sz w:val="22"/>
        </w:rPr>
      </w:pPr>
      <w:r w:rsidRPr="00D66A46">
        <w:rPr>
          <w:rFonts w:asciiTheme="minorEastAsia" w:hAnsiTheme="minorEastAsia" w:hint="eastAsia"/>
          <w:sz w:val="22"/>
        </w:rPr>
        <w:t>この規程は</w:t>
      </w:r>
      <w:r w:rsidR="009B1F7F" w:rsidRPr="00D66A46">
        <w:rPr>
          <w:rFonts w:asciiTheme="minorEastAsia" w:hAnsiTheme="minorEastAsia" w:hint="eastAsia"/>
          <w:sz w:val="22"/>
        </w:rPr>
        <w:t>、</w:t>
      </w:r>
      <w:r w:rsidRPr="00D66A46">
        <w:rPr>
          <w:rFonts w:asciiTheme="minorEastAsia" w:hAnsiTheme="minorEastAsia" w:hint="eastAsia"/>
          <w:sz w:val="22"/>
        </w:rPr>
        <w:t>平成30年7月1日から</w:t>
      </w:r>
      <w:r w:rsidR="009B1F7F" w:rsidRPr="00D66A46">
        <w:rPr>
          <w:rFonts w:asciiTheme="minorEastAsia" w:hAnsiTheme="minorEastAsia" w:hint="eastAsia"/>
          <w:sz w:val="22"/>
        </w:rPr>
        <w:t>施行</w:t>
      </w:r>
      <w:r w:rsidRPr="00D66A46">
        <w:rPr>
          <w:rFonts w:asciiTheme="minorEastAsia" w:hAnsiTheme="minorEastAsia" w:hint="eastAsia"/>
          <w:sz w:val="22"/>
        </w:rPr>
        <w:t>する。</w:t>
      </w:r>
    </w:p>
    <w:p w14:paraId="5CDD0EB5" w14:textId="6D869B27" w:rsidR="00B376EB" w:rsidRPr="00D66A46" w:rsidRDefault="00B376EB" w:rsidP="00C51028">
      <w:pPr>
        <w:rPr>
          <w:rFonts w:asciiTheme="minorEastAsia" w:hAnsiTheme="minorEastAsia"/>
          <w:sz w:val="22"/>
        </w:rPr>
      </w:pPr>
      <w:r w:rsidRPr="00D66A46">
        <w:rPr>
          <w:rFonts w:asciiTheme="minorEastAsia" w:hAnsiTheme="minorEastAsia" w:hint="eastAsia"/>
          <w:sz w:val="22"/>
        </w:rPr>
        <w:t>この規程は、令和３年６月</w:t>
      </w:r>
      <w:r w:rsidR="00D66A46">
        <w:rPr>
          <w:rFonts w:asciiTheme="minorEastAsia" w:hAnsiTheme="minorEastAsia" w:hint="eastAsia"/>
          <w:sz w:val="22"/>
        </w:rPr>
        <w:t>６</w:t>
      </w:r>
      <w:r w:rsidRPr="00D66A46">
        <w:rPr>
          <w:rFonts w:asciiTheme="minorEastAsia" w:hAnsiTheme="minorEastAsia" w:hint="eastAsia"/>
          <w:sz w:val="22"/>
        </w:rPr>
        <w:t>日（評議員会の議決日）から施行する。</w:t>
      </w:r>
    </w:p>
    <w:p w14:paraId="72B99D56" w14:textId="55D5EF4A" w:rsidR="00B376EB" w:rsidRPr="00D66A46" w:rsidRDefault="00B376EB" w:rsidP="00C51028">
      <w:pPr>
        <w:rPr>
          <w:rFonts w:asciiTheme="minorEastAsia" w:hAnsiTheme="minorEastAsia"/>
          <w:sz w:val="22"/>
        </w:rPr>
      </w:pPr>
    </w:p>
    <w:p w14:paraId="46C002FD" w14:textId="77777777" w:rsidR="006C4142" w:rsidRPr="00D66A46" w:rsidRDefault="006C4142" w:rsidP="0086510F">
      <w:pPr>
        <w:ind w:left="660" w:hangingChars="300" w:hanging="660"/>
        <w:rPr>
          <w:rFonts w:asciiTheme="minorEastAsia" w:hAnsiTheme="minorEastAsia" w:cs="Times New Roman"/>
          <w:sz w:val="22"/>
        </w:rPr>
      </w:pPr>
    </w:p>
    <w:p w14:paraId="07833B1D" w14:textId="4F3F902E" w:rsidR="00B376EB" w:rsidRPr="00D66A46" w:rsidRDefault="0086510F" w:rsidP="0086510F">
      <w:pPr>
        <w:ind w:left="660" w:hangingChars="300" w:hanging="660"/>
        <w:rPr>
          <w:rFonts w:asciiTheme="minorEastAsia" w:hAnsiTheme="minorEastAsia" w:cs="Times New Roman"/>
          <w:sz w:val="22"/>
        </w:rPr>
      </w:pPr>
      <w:r w:rsidRPr="00D66A46">
        <w:rPr>
          <w:rFonts w:asciiTheme="minorEastAsia" w:hAnsiTheme="minorEastAsia" w:cs="Times New Roman" w:hint="eastAsia"/>
          <w:sz w:val="22"/>
        </w:rPr>
        <w:t>別表１</w:t>
      </w:r>
      <w:r w:rsidR="00B376EB" w:rsidRPr="00D66A46">
        <w:rPr>
          <w:rFonts w:asciiTheme="minorEastAsia" w:hAnsiTheme="minorEastAsia" w:cs="Times New Roman" w:hint="eastAsia"/>
          <w:sz w:val="22"/>
        </w:rPr>
        <w:t xml:space="preserve">　　　　　　　　　　　　　　　　　　　　　　　　　　　　　　　（単位：円）</w:t>
      </w:r>
    </w:p>
    <w:tbl>
      <w:tblPr>
        <w:tblStyle w:val="a9"/>
        <w:tblW w:w="0" w:type="auto"/>
        <w:tblInd w:w="660" w:type="dxa"/>
        <w:tblLook w:val="04A0" w:firstRow="1" w:lastRow="0" w:firstColumn="1" w:lastColumn="0" w:noHBand="0" w:noVBand="1"/>
      </w:tblPr>
      <w:tblGrid>
        <w:gridCol w:w="2770"/>
        <w:gridCol w:w="2475"/>
        <w:gridCol w:w="2589"/>
      </w:tblGrid>
      <w:tr w:rsidR="00D66A46" w:rsidRPr="00D66A46" w14:paraId="3B540B2A" w14:textId="77777777" w:rsidTr="005176F1">
        <w:tc>
          <w:tcPr>
            <w:tcW w:w="2850" w:type="dxa"/>
          </w:tcPr>
          <w:p w14:paraId="58BFB531" w14:textId="77777777" w:rsidR="00B376EB" w:rsidRPr="00D66A46" w:rsidRDefault="00B376EB" w:rsidP="0086510F">
            <w:pPr>
              <w:rPr>
                <w:rFonts w:asciiTheme="minorEastAsia" w:hAnsiTheme="minorEastAsia"/>
                <w:sz w:val="22"/>
              </w:rPr>
            </w:pPr>
          </w:p>
        </w:tc>
        <w:tc>
          <w:tcPr>
            <w:tcW w:w="2540" w:type="dxa"/>
          </w:tcPr>
          <w:p w14:paraId="4D96FF4D" w14:textId="3B9D9BE4"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役員等報酬</w:t>
            </w:r>
          </w:p>
        </w:tc>
        <w:tc>
          <w:tcPr>
            <w:tcW w:w="2670" w:type="dxa"/>
          </w:tcPr>
          <w:p w14:paraId="34CD1965" w14:textId="13414ED3"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摘要</w:t>
            </w:r>
          </w:p>
        </w:tc>
      </w:tr>
      <w:tr w:rsidR="00D66A46" w:rsidRPr="00D66A46" w14:paraId="649CD45D" w14:textId="77777777" w:rsidTr="005176F1">
        <w:tc>
          <w:tcPr>
            <w:tcW w:w="2850" w:type="dxa"/>
          </w:tcPr>
          <w:p w14:paraId="223D0B13" w14:textId="51DEB35B" w:rsidR="00B376EB" w:rsidRPr="00D66A46" w:rsidRDefault="00B376EB" w:rsidP="0086510F">
            <w:pPr>
              <w:rPr>
                <w:rFonts w:asciiTheme="minorEastAsia" w:hAnsiTheme="minorEastAsia"/>
                <w:sz w:val="22"/>
              </w:rPr>
            </w:pPr>
            <w:r w:rsidRPr="00D66A46">
              <w:rPr>
                <w:rFonts w:asciiTheme="minorEastAsia" w:hAnsiTheme="minorEastAsia" w:hint="eastAsia"/>
                <w:sz w:val="22"/>
              </w:rPr>
              <w:t>理事会</w:t>
            </w:r>
          </w:p>
        </w:tc>
        <w:tc>
          <w:tcPr>
            <w:tcW w:w="2540" w:type="dxa"/>
          </w:tcPr>
          <w:p w14:paraId="1ADE8FF4" w14:textId="18801442"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3,000円</w:t>
            </w:r>
          </w:p>
        </w:tc>
        <w:tc>
          <w:tcPr>
            <w:tcW w:w="2670" w:type="dxa"/>
          </w:tcPr>
          <w:p w14:paraId="67453205" w14:textId="03149135" w:rsidR="00B376EB" w:rsidRPr="00D66A46" w:rsidRDefault="005176F1" w:rsidP="005176F1">
            <w:pPr>
              <w:jc w:val="center"/>
              <w:rPr>
                <w:rFonts w:asciiTheme="minorEastAsia" w:hAnsiTheme="minorEastAsia"/>
                <w:sz w:val="22"/>
              </w:rPr>
            </w:pPr>
            <w:r w:rsidRPr="00D66A46">
              <w:rPr>
                <w:rFonts w:asciiTheme="minorEastAsia" w:hAnsiTheme="minorEastAsia" w:hint="eastAsia"/>
                <w:sz w:val="22"/>
              </w:rPr>
              <w:t>出席報酬</w:t>
            </w:r>
          </w:p>
        </w:tc>
      </w:tr>
      <w:tr w:rsidR="00D66A46" w:rsidRPr="00D66A46" w14:paraId="26243E24" w14:textId="77777777" w:rsidTr="005176F1">
        <w:tc>
          <w:tcPr>
            <w:tcW w:w="2850" w:type="dxa"/>
          </w:tcPr>
          <w:p w14:paraId="6F8BD8DC" w14:textId="3D72B06E" w:rsidR="00B376EB" w:rsidRPr="00D66A46" w:rsidRDefault="00B376EB" w:rsidP="0086510F">
            <w:pPr>
              <w:rPr>
                <w:rFonts w:asciiTheme="minorEastAsia" w:hAnsiTheme="minorEastAsia"/>
                <w:sz w:val="22"/>
              </w:rPr>
            </w:pPr>
            <w:r w:rsidRPr="00D66A46">
              <w:rPr>
                <w:rFonts w:asciiTheme="minorEastAsia" w:hAnsiTheme="minorEastAsia" w:hint="eastAsia"/>
                <w:sz w:val="22"/>
              </w:rPr>
              <w:t>監事監査・監査立会</w:t>
            </w:r>
          </w:p>
        </w:tc>
        <w:tc>
          <w:tcPr>
            <w:tcW w:w="2540" w:type="dxa"/>
          </w:tcPr>
          <w:p w14:paraId="630B7165" w14:textId="62426649"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3,000円</w:t>
            </w:r>
          </w:p>
        </w:tc>
        <w:tc>
          <w:tcPr>
            <w:tcW w:w="2670" w:type="dxa"/>
          </w:tcPr>
          <w:p w14:paraId="490A2B19" w14:textId="236B7F7A" w:rsidR="00B376EB" w:rsidRPr="00D66A46" w:rsidRDefault="005176F1" w:rsidP="005176F1">
            <w:pPr>
              <w:jc w:val="center"/>
              <w:rPr>
                <w:rFonts w:asciiTheme="minorEastAsia" w:hAnsiTheme="minorEastAsia"/>
                <w:sz w:val="22"/>
              </w:rPr>
            </w:pPr>
            <w:r w:rsidRPr="00D66A46">
              <w:rPr>
                <w:rFonts w:asciiTheme="minorEastAsia" w:hAnsiTheme="minorEastAsia" w:hint="eastAsia"/>
                <w:sz w:val="22"/>
              </w:rPr>
              <w:t>出席報酬</w:t>
            </w:r>
          </w:p>
        </w:tc>
      </w:tr>
      <w:tr w:rsidR="00D66A46" w:rsidRPr="00D66A46" w14:paraId="100BBE00" w14:textId="77777777" w:rsidTr="005176F1">
        <w:tc>
          <w:tcPr>
            <w:tcW w:w="2850" w:type="dxa"/>
          </w:tcPr>
          <w:p w14:paraId="5770BFAC" w14:textId="0D3473C0" w:rsidR="00B376EB" w:rsidRPr="00D66A46" w:rsidRDefault="00B376EB" w:rsidP="0086510F">
            <w:pPr>
              <w:rPr>
                <w:rFonts w:asciiTheme="minorEastAsia" w:hAnsiTheme="minorEastAsia"/>
                <w:sz w:val="22"/>
              </w:rPr>
            </w:pPr>
            <w:r w:rsidRPr="00D66A46">
              <w:rPr>
                <w:rFonts w:asciiTheme="minorEastAsia" w:hAnsiTheme="minorEastAsia" w:hint="eastAsia"/>
                <w:sz w:val="22"/>
              </w:rPr>
              <w:t>評議員会</w:t>
            </w:r>
          </w:p>
        </w:tc>
        <w:tc>
          <w:tcPr>
            <w:tcW w:w="2540" w:type="dxa"/>
          </w:tcPr>
          <w:p w14:paraId="1B760619" w14:textId="285AEE64"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3,000円</w:t>
            </w:r>
          </w:p>
        </w:tc>
        <w:tc>
          <w:tcPr>
            <w:tcW w:w="2670" w:type="dxa"/>
          </w:tcPr>
          <w:p w14:paraId="19D4B40B" w14:textId="6E061FEB" w:rsidR="00B376EB" w:rsidRPr="00D66A46" w:rsidRDefault="005176F1" w:rsidP="005176F1">
            <w:pPr>
              <w:jc w:val="center"/>
              <w:rPr>
                <w:rFonts w:asciiTheme="minorEastAsia" w:hAnsiTheme="minorEastAsia"/>
                <w:sz w:val="22"/>
              </w:rPr>
            </w:pPr>
            <w:r w:rsidRPr="00D66A46">
              <w:rPr>
                <w:rFonts w:asciiTheme="minorEastAsia" w:hAnsiTheme="minorEastAsia" w:hint="eastAsia"/>
                <w:sz w:val="22"/>
              </w:rPr>
              <w:t>出席報酬</w:t>
            </w:r>
          </w:p>
        </w:tc>
      </w:tr>
      <w:tr w:rsidR="00D66A46" w:rsidRPr="00D66A46" w14:paraId="652B9110" w14:textId="77777777" w:rsidTr="005176F1">
        <w:tc>
          <w:tcPr>
            <w:tcW w:w="2850" w:type="dxa"/>
          </w:tcPr>
          <w:p w14:paraId="2D84BBBA" w14:textId="694CC9EE" w:rsidR="00B376EB" w:rsidRPr="00D66A46" w:rsidRDefault="00B376EB" w:rsidP="0086510F">
            <w:pPr>
              <w:rPr>
                <w:rFonts w:asciiTheme="minorEastAsia" w:hAnsiTheme="minorEastAsia"/>
                <w:sz w:val="22"/>
              </w:rPr>
            </w:pPr>
            <w:r w:rsidRPr="00D66A46">
              <w:rPr>
                <w:rFonts w:asciiTheme="minorEastAsia" w:hAnsiTheme="minorEastAsia" w:hint="eastAsia"/>
                <w:sz w:val="22"/>
              </w:rPr>
              <w:t>評議員選任・解任委員会</w:t>
            </w:r>
          </w:p>
        </w:tc>
        <w:tc>
          <w:tcPr>
            <w:tcW w:w="2540" w:type="dxa"/>
          </w:tcPr>
          <w:p w14:paraId="58228B1C" w14:textId="43782D12"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3,000円</w:t>
            </w:r>
          </w:p>
        </w:tc>
        <w:tc>
          <w:tcPr>
            <w:tcW w:w="2670" w:type="dxa"/>
          </w:tcPr>
          <w:p w14:paraId="403FA862" w14:textId="7C0367D7" w:rsidR="00B376EB" w:rsidRPr="00D66A46" w:rsidRDefault="005176F1" w:rsidP="005176F1">
            <w:pPr>
              <w:jc w:val="center"/>
              <w:rPr>
                <w:rFonts w:asciiTheme="minorEastAsia" w:hAnsiTheme="minorEastAsia"/>
                <w:sz w:val="22"/>
              </w:rPr>
            </w:pPr>
            <w:r w:rsidRPr="00D66A46">
              <w:rPr>
                <w:rFonts w:asciiTheme="minorEastAsia" w:hAnsiTheme="minorEastAsia" w:hint="eastAsia"/>
                <w:sz w:val="22"/>
              </w:rPr>
              <w:t>出席報酬</w:t>
            </w:r>
          </w:p>
        </w:tc>
      </w:tr>
      <w:tr w:rsidR="005176F1" w:rsidRPr="00D66A46" w14:paraId="33A3C985" w14:textId="77777777" w:rsidTr="005176F1">
        <w:tc>
          <w:tcPr>
            <w:tcW w:w="2850" w:type="dxa"/>
          </w:tcPr>
          <w:p w14:paraId="28D56E9B" w14:textId="4E741713" w:rsidR="00B376EB" w:rsidRPr="00D66A46" w:rsidRDefault="00B376EB" w:rsidP="0086510F">
            <w:pPr>
              <w:rPr>
                <w:rFonts w:asciiTheme="minorEastAsia" w:hAnsiTheme="minorEastAsia"/>
                <w:sz w:val="22"/>
              </w:rPr>
            </w:pPr>
            <w:r w:rsidRPr="00D66A46">
              <w:rPr>
                <w:rFonts w:asciiTheme="minorEastAsia" w:hAnsiTheme="minorEastAsia" w:hint="eastAsia"/>
                <w:sz w:val="22"/>
              </w:rPr>
              <w:t>その他法人業務</w:t>
            </w:r>
          </w:p>
        </w:tc>
        <w:tc>
          <w:tcPr>
            <w:tcW w:w="2540" w:type="dxa"/>
          </w:tcPr>
          <w:p w14:paraId="1F00E5F6" w14:textId="7465F4F6" w:rsidR="00B376EB" w:rsidRPr="00D66A46" w:rsidRDefault="00B376EB" w:rsidP="005176F1">
            <w:pPr>
              <w:jc w:val="center"/>
              <w:rPr>
                <w:rFonts w:asciiTheme="minorEastAsia" w:hAnsiTheme="minorEastAsia"/>
                <w:sz w:val="22"/>
              </w:rPr>
            </w:pPr>
            <w:r w:rsidRPr="00D66A46">
              <w:rPr>
                <w:rFonts w:asciiTheme="minorEastAsia" w:hAnsiTheme="minorEastAsia" w:hint="eastAsia"/>
                <w:sz w:val="22"/>
              </w:rPr>
              <w:t>3,000円</w:t>
            </w:r>
          </w:p>
        </w:tc>
        <w:tc>
          <w:tcPr>
            <w:tcW w:w="2670" w:type="dxa"/>
          </w:tcPr>
          <w:p w14:paraId="0082C3F2" w14:textId="29B38B7B" w:rsidR="00B376EB" w:rsidRPr="00D66A46" w:rsidRDefault="005176F1" w:rsidP="005176F1">
            <w:pPr>
              <w:jc w:val="center"/>
              <w:rPr>
                <w:rFonts w:asciiTheme="minorEastAsia" w:hAnsiTheme="minorEastAsia"/>
                <w:sz w:val="22"/>
              </w:rPr>
            </w:pPr>
            <w:r w:rsidRPr="00D66A46">
              <w:rPr>
                <w:rFonts w:asciiTheme="minorEastAsia" w:hAnsiTheme="minorEastAsia" w:hint="eastAsia"/>
                <w:sz w:val="22"/>
              </w:rPr>
              <w:t>出席報酬</w:t>
            </w:r>
          </w:p>
        </w:tc>
      </w:tr>
    </w:tbl>
    <w:p w14:paraId="0F865430" w14:textId="77777777" w:rsidR="005C674B" w:rsidRPr="00D66A46" w:rsidRDefault="005C674B" w:rsidP="003158E5">
      <w:pPr>
        <w:adjustRightInd w:val="0"/>
        <w:contextualSpacing/>
        <w:jc w:val="left"/>
        <w:rPr>
          <w:rFonts w:asciiTheme="minorEastAsia" w:hAnsiTheme="minorEastAsia"/>
          <w:sz w:val="22"/>
        </w:rPr>
      </w:pPr>
    </w:p>
    <w:sectPr w:rsidR="005C674B" w:rsidRPr="00D66A46" w:rsidSect="000913CC">
      <w:footerReference w:type="default" r:id="rId13"/>
      <w:pgSz w:w="11906" w:h="16838"/>
      <w:pgMar w:top="1418" w:right="1701" w:bottom="907"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B57D1" w14:textId="77777777" w:rsidR="001950E7" w:rsidRDefault="001950E7" w:rsidP="002518DD">
      <w:r>
        <w:separator/>
      </w:r>
    </w:p>
  </w:endnote>
  <w:endnote w:type="continuationSeparator" w:id="0">
    <w:p w14:paraId="769ED734" w14:textId="77777777" w:rsidR="001950E7" w:rsidRDefault="001950E7" w:rsidP="002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3831"/>
      <w:docPartObj>
        <w:docPartGallery w:val="Page Numbers (Bottom of Page)"/>
        <w:docPartUnique/>
      </w:docPartObj>
    </w:sdtPr>
    <w:sdtEndPr/>
    <w:sdtContent>
      <w:p w14:paraId="767B2410" w14:textId="77777777" w:rsidR="000913CC" w:rsidRDefault="000913CC">
        <w:pPr>
          <w:pStyle w:val="a5"/>
          <w:jc w:val="center"/>
        </w:pPr>
        <w:r>
          <w:fldChar w:fldCharType="begin"/>
        </w:r>
        <w:r>
          <w:instrText>PAGE   \* MERGEFORMAT</w:instrText>
        </w:r>
        <w:r>
          <w:fldChar w:fldCharType="separate"/>
        </w:r>
        <w:r w:rsidR="005C0F43" w:rsidRPr="005C0F43">
          <w:rPr>
            <w:noProof/>
            <w:lang w:val="ja-JP"/>
          </w:rPr>
          <w:t>2</w:t>
        </w:r>
        <w:r>
          <w:fldChar w:fldCharType="end"/>
        </w:r>
      </w:p>
    </w:sdtContent>
  </w:sdt>
  <w:p w14:paraId="6D2361BC" w14:textId="77777777" w:rsidR="000913CC" w:rsidRDefault="00091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902C4" w14:textId="77777777" w:rsidR="001950E7" w:rsidRDefault="001950E7" w:rsidP="002518DD">
      <w:r>
        <w:separator/>
      </w:r>
    </w:p>
  </w:footnote>
  <w:footnote w:type="continuationSeparator" w:id="0">
    <w:p w14:paraId="2CB2540C" w14:textId="77777777" w:rsidR="001950E7" w:rsidRDefault="001950E7" w:rsidP="0025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430C"/>
    <w:multiLevelType w:val="hybridMultilevel"/>
    <w:tmpl w:val="60A4DFFA"/>
    <w:lvl w:ilvl="0" w:tplc="10F60132">
      <w:start w:val="1"/>
      <w:numFmt w:val="decimalFullWidth"/>
      <w:lvlText w:val="（%1）"/>
      <w:lvlJc w:val="left"/>
      <w:pPr>
        <w:ind w:left="1004" w:hanging="720"/>
      </w:pPr>
      <w:rPr>
        <w:rFonts w:hint="default"/>
        <w:color w:val="FF0000"/>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74EC55BF"/>
    <w:multiLevelType w:val="hybridMultilevel"/>
    <w:tmpl w:val="B5AE530C"/>
    <w:lvl w:ilvl="0" w:tplc="86B2D2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1"/>
    <w:rsid w:val="00002619"/>
    <w:rsid w:val="000170E1"/>
    <w:rsid w:val="00042BA7"/>
    <w:rsid w:val="000431CC"/>
    <w:rsid w:val="00046F70"/>
    <w:rsid w:val="00051942"/>
    <w:rsid w:val="00052D91"/>
    <w:rsid w:val="000913CC"/>
    <w:rsid w:val="000A7752"/>
    <w:rsid w:val="000C57F5"/>
    <w:rsid w:val="000D32CA"/>
    <w:rsid w:val="000D4DBE"/>
    <w:rsid w:val="000E2592"/>
    <w:rsid w:val="000E67AF"/>
    <w:rsid w:val="001058EB"/>
    <w:rsid w:val="00105EED"/>
    <w:rsid w:val="0013587C"/>
    <w:rsid w:val="00142AFC"/>
    <w:rsid w:val="00153357"/>
    <w:rsid w:val="001665FA"/>
    <w:rsid w:val="001834E1"/>
    <w:rsid w:val="001950E7"/>
    <w:rsid w:val="001A2547"/>
    <w:rsid w:val="001B3826"/>
    <w:rsid w:val="001C5B72"/>
    <w:rsid w:val="001D738F"/>
    <w:rsid w:val="001F77D7"/>
    <w:rsid w:val="00221D63"/>
    <w:rsid w:val="002315F6"/>
    <w:rsid w:val="002502FF"/>
    <w:rsid w:val="002518DD"/>
    <w:rsid w:val="00262039"/>
    <w:rsid w:val="002679AA"/>
    <w:rsid w:val="00272D2C"/>
    <w:rsid w:val="00281D7C"/>
    <w:rsid w:val="00282251"/>
    <w:rsid w:val="002B507E"/>
    <w:rsid w:val="002D0A32"/>
    <w:rsid w:val="002D0FE4"/>
    <w:rsid w:val="002D70F7"/>
    <w:rsid w:val="002E445A"/>
    <w:rsid w:val="003025D9"/>
    <w:rsid w:val="00305F0C"/>
    <w:rsid w:val="003158E5"/>
    <w:rsid w:val="00325C52"/>
    <w:rsid w:val="00327FAD"/>
    <w:rsid w:val="00337A28"/>
    <w:rsid w:val="003407A5"/>
    <w:rsid w:val="00352B48"/>
    <w:rsid w:val="00372E4D"/>
    <w:rsid w:val="00385450"/>
    <w:rsid w:val="003B13E9"/>
    <w:rsid w:val="00455567"/>
    <w:rsid w:val="004C0236"/>
    <w:rsid w:val="004C5F67"/>
    <w:rsid w:val="004E48C9"/>
    <w:rsid w:val="004E6238"/>
    <w:rsid w:val="004F5DE9"/>
    <w:rsid w:val="00516F52"/>
    <w:rsid w:val="005176F1"/>
    <w:rsid w:val="00555CA8"/>
    <w:rsid w:val="00567162"/>
    <w:rsid w:val="005703DB"/>
    <w:rsid w:val="00581697"/>
    <w:rsid w:val="00583612"/>
    <w:rsid w:val="00594F6D"/>
    <w:rsid w:val="005A5F02"/>
    <w:rsid w:val="005B37F8"/>
    <w:rsid w:val="005C0DCE"/>
    <w:rsid w:val="005C0F43"/>
    <w:rsid w:val="005C674B"/>
    <w:rsid w:val="005D42CA"/>
    <w:rsid w:val="00603261"/>
    <w:rsid w:val="006234BA"/>
    <w:rsid w:val="0062451C"/>
    <w:rsid w:val="00643B46"/>
    <w:rsid w:val="0065429E"/>
    <w:rsid w:val="006743F5"/>
    <w:rsid w:val="00677B3F"/>
    <w:rsid w:val="00682615"/>
    <w:rsid w:val="00682892"/>
    <w:rsid w:val="006A39BB"/>
    <w:rsid w:val="006C4142"/>
    <w:rsid w:val="006C612A"/>
    <w:rsid w:val="006D03CD"/>
    <w:rsid w:val="007032F9"/>
    <w:rsid w:val="007338BA"/>
    <w:rsid w:val="007D3054"/>
    <w:rsid w:val="007F2D5B"/>
    <w:rsid w:val="00807263"/>
    <w:rsid w:val="00825590"/>
    <w:rsid w:val="00826E99"/>
    <w:rsid w:val="00853891"/>
    <w:rsid w:val="00857B53"/>
    <w:rsid w:val="008620F2"/>
    <w:rsid w:val="0086510F"/>
    <w:rsid w:val="0089060F"/>
    <w:rsid w:val="00891F52"/>
    <w:rsid w:val="008A38B6"/>
    <w:rsid w:val="008B22F5"/>
    <w:rsid w:val="008E13B3"/>
    <w:rsid w:val="008E7532"/>
    <w:rsid w:val="008F169D"/>
    <w:rsid w:val="00943600"/>
    <w:rsid w:val="00944F34"/>
    <w:rsid w:val="0095574F"/>
    <w:rsid w:val="00972163"/>
    <w:rsid w:val="00972425"/>
    <w:rsid w:val="00975D5D"/>
    <w:rsid w:val="00977F29"/>
    <w:rsid w:val="0099401A"/>
    <w:rsid w:val="009B1F7F"/>
    <w:rsid w:val="009C2C74"/>
    <w:rsid w:val="009E60B8"/>
    <w:rsid w:val="00A15D60"/>
    <w:rsid w:val="00A17B86"/>
    <w:rsid w:val="00A55A67"/>
    <w:rsid w:val="00A600D8"/>
    <w:rsid w:val="00A77995"/>
    <w:rsid w:val="00AA3645"/>
    <w:rsid w:val="00B10995"/>
    <w:rsid w:val="00B14CAA"/>
    <w:rsid w:val="00B376EB"/>
    <w:rsid w:val="00B52222"/>
    <w:rsid w:val="00B6267B"/>
    <w:rsid w:val="00B92071"/>
    <w:rsid w:val="00BA5D60"/>
    <w:rsid w:val="00BB717B"/>
    <w:rsid w:val="00BC05EB"/>
    <w:rsid w:val="00BF11B9"/>
    <w:rsid w:val="00C2772E"/>
    <w:rsid w:val="00C27FE3"/>
    <w:rsid w:val="00C37AAB"/>
    <w:rsid w:val="00C51028"/>
    <w:rsid w:val="00C71C24"/>
    <w:rsid w:val="00C9652B"/>
    <w:rsid w:val="00CA31BE"/>
    <w:rsid w:val="00CD475A"/>
    <w:rsid w:val="00CE1F86"/>
    <w:rsid w:val="00CE4E67"/>
    <w:rsid w:val="00CF113D"/>
    <w:rsid w:val="00D154BB"/>
    <w:rsid w:val="00D26DC9"/>
    <w:rsid w:val="00D53547"/>
    <w:rsid w:val="00D53697"/>
    <w:rsid w:val="00D62E96"/>
    <w:rsid w:val="00D66A46"/>
    <w:rsid w:val="00D80837"/>
    <w:rsid w:val="00D811D6"/>
    <w:rsid w:val="00DF7361"/>
    <w:rsid w:val="00E24E0A"/>
    <w:rsid w:val="00E54914"/>
    <w:rsid w:val="00EB1CA8"/>
    <w:rsid w:val="00EB462E"/>
    <w:rsid w:val="00EC5DF0"/>
    <w:rsid w:val="00EE747F"/>
    <w:rsid w:val="00F04902"/>
    <w:rsid w:val="00F136F8"/>
    <w:rsid w:val="00F44A3E"/>
    <w:rsid w:val="00F45066"/>
    <w:rsid w:val="00F530DC"/>
    <w:rsid w:val="00F83EF7"/>
    <w:rsid w:val="00FA6470"/>
    <w:rsid w:val="00FB1AC6"/>
    <w:rsid w:val="00FB35E0"/>
    <w:rsid w:val="00FF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4B9F8"/>
  <w15:docId w15:val="{24085EC3-8E82-4650-8FE9-C9E6BBE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DD"/>
    <w:pPr>
      <w:tabs>
        <w:tab w:val="center" w:pos="4252"/>
        <w:tab w:val="right" w:pos="8504"/>
      </w:tabs>
      <w:snapToGrid w:val="0"/>
    </w:pPr>
  </w:style>
  <w:style w:type="character" w:customStyle="1" w:styleId="a4">
    <w:name w:val="ヘッダー (文字)"/>
    <w:basedOn w:val="a0"/>
    <w:link w:val="a3"/>
    <w:uiPriority w:val="99"/>
    <w:rsid w:val="002518DD"/>
  </w:style>
  <w:style w:type="paragraph" w:styleId="a5">
    <w:name w:val="footer"/>
    <w:basedOn w:val="a"/>
    <w:link w:val="a6"/>
    <w:uiPriority w:val="99"/>
    <w:unhideWhenUsed/>
    <w:rsid w:val="002518DD"/>
    <w:pPr>
      <w:tabs>
        <w:tab w:val="center" w:pos="4252"/>
        <w:tab w:val="right" w:pos="8504"/>
      </w:tabs>
      <w:snapToGrid w:val="0"/>
    </w:pPr>
  </w:style>
  <w:style w:type="character" w:customStyle="1" w:styleId="a6">
    <w:name w:val="フッター (文字)"/>
    <w:basedOn w:val="a0"/>
    <w:link w:val="a5"/>
    <w:uiPriority w:val="99"/>
    <w:rsid w:val="002518DD"/>
  </w:style>
  <w:style w:type="paragraph" w:styleId="a7">
    <w:name w:val="Balloon Text"/>
    <w:basedOn w:val="a"/>
    <w:link w:val="a8"/>
    <w:uiPriority w:val="99"/>
    <w:semiHidden/>
    <w:unhideWhenUsed/>
    <w:rsid w:val="00337A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A28"/>
    <w:rPr>
      <w:rFonts w:asciiTheme="majorHAnsi" w:eastAsiaTheme="majorEastAsia" w:hAnsiTheme="majorHAnsi" w:cstheme="majorBidi"/>
      <w:sz w:val="18"/>
      <w:szCs w:val="18"/>
    </w:rPr>
  </w:style>
  <w:style w:type="table" w:styleId="a9">
    <w:name w:val="Table Grid"/>
    <w:basedOn w:val="a1"/>
    <w:uiPriority w:val="59"/>
    <w:rsid w:val="00C51028"/>
    <w:pPr>
      <w:ind w:left="-50" w:right="-50"/>
    </w:pPr>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5816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873141">
      <w:bodyDiv w:val="1"/>
      <w:marLeft w:val="0"/>
      <w:marRight w:val="0"/>
      <w:marTop w:val="0"/>
      <w:marBottom w:val="0"/>
      <w:divBdr>
        <w:top w:val="none" w:sz="0" w:space="0" w:color="auto"/>
        <w:left w:val="none" w:sz="0" w:space="0" w:color="auto"/>
        <w:bottom w:val="none" w:sz="0" w:space="0" w:color="auto"/>
        <w:right w:val="none" w:sz="0" w:space="0" w:color="auto"/>
      </w:divBdr>
      <w:divsChild>
        <w:div w:id="459764050">
          <w:marLeft w:val="0"/>
          <w:marRight w:val="0"/>
          <w:marTop w:val="0"/>
          <w:marBottom w:val="450"/>
          <w:divBdr>
            <w:top w:val="none" w:sz="0" w:space="0" w:color="auto"/>
            <w:left w:val="none" w:sz="0" w:space="0" w:color="auto"/>
            <w:bottom w:val="none" w:sz="0" w:space="0" w:color="auto"/>
            <w:right w:val="none" w:sz="0" w:space="0" w:color="auto"/>
          </w:divBdr>
          <w:divsChild>
            <w:div w:id="1741906555">
              <w:marLeft w:val="0"/>
              <w:marRight w:val="0"/>
              <w:marTop w:val="0"/>
              <w:marBottom w:val="0"/>
              <w:divBdr>
                <w:top w:val="none" w:sz="0" w:space="0" w:color="auto"/>
                <w:left w:val="none" w:sz="0" w:space="0" w:color="auto"/>
                <w:bottom w:val="none" w:sz="0" w:space="0" w:color="auto"/>
                <w:right w:val="none" w:sz="0" w:space="0" w:color="auto"/>
              </w:divBdr>
              <w:divsChild>
                <w:div w:id="1147631066">
                  <w:marLeft w:val="0"/>
                  <w:marRight w:val="0"/>
                  <w:marTop w:val="300"/>
                  <w:marBottom w:val="300"/>
                  <w:divBdr>
                    <w:top w:val="none" w:sz="0" w:space="0" w:color="auto"/>
                    <w:left w:val="none" w:sz="0" w:space="0" w:color="auto"/>
                    <w:bottom w:val="none" w:sz="0" w:space="0" w:color="auto"/>
                    <w:right w:val="none" w:sz="0" w:space="0" w:color="auto"/>
                  </w:divBdr>
                  <w:divsChild>
                    <w:div w:id="1256135427">
                      <w:marLeft w:val="0"/>
                      <w:marRight w:val="0"/>
                      <w:marTop w:val="0"/>
                      <w:marBottom w:val="0"/>
                      <w:divBdr>
                        <w:top w:val="none" w:sz="0" w:space="0" w:color="auto"/>
                        <w:left w:val="none" w:sz="0" w:space="0" w:color="auto"/>
                        <w:bottom w:val="none" w:sz="0" w:space="0" w:color="auto"/>
                        <w:right w:val="none" w:sz="0" w:space="0" w:color="auto"/>
                      </w:divBdr>
                      <w:divsChild>
                        <w:div w:id="1679189171">
                          <w:marLeft w:val="0"/>
                          <w:marRight w:val="0"/>
                          <w:marTop w:val="0"/>
                          <w:marBottom w:val="0"/>
                          <w:divBdr>
                            <w:top w:val="none" w:sz="0" w:space="0" w:color="auto"/>
                            <w:left w:val="none" w:sz="0" w:space="0" w:color="auto"/>
                            <w:bottom w:val="none" w:sz="0" w:space="0" w:color="auto"/>
                            <w:right w:val="none" w:sz="0" w:space="0" w:color="auto"/>
                          </w:divBdr>
                          <w:divsChild>
                            <w:div w:id="1575507473">
                              <w:marLeft w:val="0"/>
                              <w:marRight w:val="0"/>
                              <w:marTop w:val="0"/>
                              <w:marBottom w:val="0"/>
                              <w:divBdr>
                                <w:top w:val="none" w:sz="0" w:space="0" w:color="auto"/>
                                <w:left w:val="none" w:sz="0" w:space="0" w:color="auto"/>
                                <w:bottom w:val="none" w:sz="0" w:space="0" w:color="auto"/>
                                <w:right w:val="single" w:sz="6" w:space="23" w:color="F0F0F0"/>
                              </w:divBdr>
                              <w:divsChild>
                                <w:div w:id="1551186597">
                                  <w:marLeft w:val="0"/>
                                  <w:marRight w:val="0"/>
                                  <w:marTop w:val="0"/>
                                  <w:marBottom w:val="0"/>
                                  <w:divBdr>
                                    <w:top w:val="none" w:sz="0" w:space="0" w:color="auto"/>
                                    <w:left w:val="none" w:sz="0" w:space="0" w:color="auto"/>
                                    <w:bottom w:val="none" w:sz="0" w:space="0" w:color="auto"/>
                                    <w:right w:val="none" w:sz="0" w:space="0" w:color="auto"/>
                                  </w:divBdr>
                                  <w:divsChild>
                                    <w:div w:id="1171677070">
                                      <w:marLeft w:val="0"/>
                                      <w:marRight w:val="0"/>
                                      <w:marTop w:val="0"/>
                                      <w:marBottom w:val="0"/>
                                      <w:divBdr>
                                        <w:top w:val="none" w:sz="0" w:space="0" w:color="auto"/>
                                        <w:left w:val="none" w:sz="0" w:space="0" w:color="auto"/>
                                        <w:bottom w:val="none" w:sz="0" w:space="0" w:color="auto"/>
                                        <w:right w:val="none" w:sz="0" w:space="0" w:color="auto"/>
                                      </w:divBdr>
                                      <w:divsChild>
                                        <w:div w:id="423379647">
                                          <w:marLeft w:val="0"/>
                                          <w:marRight w:val="0"/>
                                          <w:marTop w:val="0"/>
                                          <w:marBottom w:val="0"/>
                                          <w:divBdr>
                                            <w:top w:val="none" w:sz="0" w:space="0" w:color="auto"/>
                                            <w:left w:val="none" w:sz="0" w:space="0" w:color="auto"/>
                                            <w:bottom w:val="single" w:sz="6" w:space="8" w:color="DDDDDD"/>
                                            <w:right w:val="none" w:sz="0" w:space="0" w:color="auto"/>
                                          </w:divBdr>
                                          <w:divsChild>
                                            <w:div w:id="1326470311">
                                              <w:blockQuote w:val="1"/>
                                              <w:marLeft w:val="0"/>
                                              <w:marRight w:val="0"/>
                                              <w:marTop w:val="0"/>
                                              <w:marBottom w:val="15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hatena.ne.jp/keyword/%BC%D2%B2%F1%CA%A1%BB%E3%CB%A1%BF%C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hatena.ne.jp/keyword/%C9%BE%B5%C4%B0%F7" TargetMode="External"/><Relationship Id="rId12" Type="http://schemas.openxmlformats.org/officeDocument/2006/relationships/hyperlink" Target="http://d.hatena.ne.jp/keyword/%C9%BE%B5%C4%B0%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hatena.ne.jp/keyword/%BC%D2%B2%F1%CA%A1%BB%E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hatena.ne.jp/keyword/%C9%BE%B5%C4%B0%F7" TargetMode="External"/><Relationship Id="rId4" Type="http://schemas.openxmlformats.org/officeDocument/2006/relationships/webSettings" Target="webSettings.xml"/><Relationship Id="rId9" Type="http://schemas.openxmlformats.org/officeDocument/2006/relationships/hyperlink" Target="http://d.hatena.ne.jp/keyword/%C9%BE%B5%C4%B0%F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原島良幸</dc:creator>
  <cp:lastModifiedBy>大川目保育園</cp:lastModifiedBy>
  <cp:revision>6</cp:revision>
  <cp:lastPrinted>2023-11-11T05:23:00Z</cp:lastPrinted>
  <dcterms:created xsi:type="dcterms:W3CDTF">2021-06-04T07:04:00Z</dcterms:created>
  <dcterms:modified xsi:type="dcterms:W3CDTF">2023-11-11T05:23:00Z</dcterms:modified>
</cp:coreProperties>
</file>